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CA4A3" w14:textId="77777777" w:rsidR="00F979A3" w:rsidRPr="00565238" w:rsidRDefault="00F979A3">
      <w:pPr>
        <w:rPr>
          <w:rFonts w:ascii="Times New Roman" w:hAnsi="Times New Roman" w:cs="Times New Roman"/>
        </w:rPr>
      </w:pPr>
    </w:p>
    <w:p w14:paraId="17963759" w14:textId="59E36B17" w:rsidR="00C263D8" w:rsidRPr="00157EB8" w:rsidRDefault="00C263D8" w:rsidP="00C263D8">
      <w:pPr>
        <w:pStyle w:val="NoSpacing"/>
        <w:rPr>
          <w:rFonts w:ascii="Times New Roman" w:eastAsia="SimSun" w:hAnsi="Times New Roman" w:cs="Times New Roman"/>
          <w:b/>
          <w:bCs/>
          <w:sz w:val="24"/>
          <w:szCs w:val="24"/>
          <w:lang w:eastAsia="zh-CN"/>
        </w:rPr>
      </w:pPr>
      <w:bookmarkStart w:id="0" w:name="_Hlk491845607"/>
      <w:r w:rsidRPr="00157EB8">
        <w:rPr>
          <w:rFonts w:ascii="Times New Roman" w:hAnsi="Times New Roman" w:cs="Times New Roman"/>
          <w:b/>
          <w:bCs/>
          <w:sz w:val="24"/>
          <w:szCs w:val="24"/>
        </w:rPr>
        <w:t>3GPP TSG-RAN WG4 Meeting # 106bis</w:t>
      </w:r>
      <w:r w:rsidRPr="00157EB8">
        <w:rPr>
          <w:rFonts w:ascii="Times New Roman" w:eastAsiaTheme="minorEastAsia" w:hAnsi="Times New Roman" w:cs="Times New Roman"/>
          <w:b/>
          <w:bCs/>
          <w:sz w:val="24"/>
          <w:szCs w:val="24"/>
          <w:lang w:eastAsia="zh-CN"/>
        </w:rPr>
        <w:t>-</w:t>
      </w:r>
      <w:r w:rsidRPr="00157EB8">
        <w:rPr>
          <w:rFonts w:ascii="Times New Roman" w:hAnsi="Times New Roman" w:cs="Times New Roman"/>
          <w:b/>
          <w:bCs/>
          <w:sz w:val="24"/>
          <w:szCs w:val="24"/>
        </w:rPr>
        <w:t>e</w:t>
      </w:r>
      <w:r w:rsidRPr="00157EB8">
        <w:rPr>
          <w:rFonts w:ascii="Times New Roman" w:hAnsi="Times New Roman" w:cs="Times New Roman"/>
          <w:b/>
          <w:bCs/>
          <w:sz w:val="24"/>
          <w:szCs w:val="24"/>
        </w:rPr>
        <w:tab/>
      </w:r>
      <w:r w:rsidRPr="00157EB8">
        <w:rPr>
          <w:rFonts w:ascii="Times New Roman" w:hAnsi="Times New Roman" w:cs="Times New Roman"/>
          <w:b/>
          <w:bCs/>
          <w:sz w:val="24"/>
          <w:szCs w:val="24"/>
        </w:rPr>
        <w:tab/>
      </w:r>
      <w:r w:rsidRPr="00157EB8">
        <w:rPr>
          <w:rFonts w:ascii="Times New Roman" w:hAnsi="Times New Roman" w:cs="Times New Roman"/>
          <w:b/>
          <w:bCs/>
          <w:sz w:val="24"/>
          <w:szCs w:val="24"/>
        </w:rPr>
        <w:tab/>
      </w:r>
      <w:r w:rsidRPr="00157EB8">
        <w:rPr>
          <w:rFonts w:ascii="Times New Roman" w:hAnsi="Times New Roman" w:cs="Times New Roman"/>
          <w:b/>
          <w:bCs/>
          <w:sz w:val="24"/>
          <w:szCs w:val="24"/>
        </w:rPr>
        <w:tab/>
        <w:t xml:space="preserve">    </w:t>
      </w:r>
      <w:r w:rsidR="00157EB8" w:rsidRPr="00157EB8">
        <w:rPr>
          <w:rFonts w:ascii="Times New Roman" w:hAnsi="Times New Roman" w:cs="Times New Roman"/>
          <w:b/>
          <w:bCs/>
          <w:sz w:val="24"/>
          <w:szCs w:val="24"/>
        </w:rPr>
        <w:t>R4-2304364</w:t>
      </w:r>
    </w:p>
    <w:p w14:paraId="78D60F85" w14:textId="77777777" w:rsidR="00C263D8" w:rsidRPr="00565238" w:rsidRDefault="00C263D8" w:rsidP="00C263D8">
      <w:pPr>
        <w:pStyle w:val="NoSpacing"/>
        <w:rPr>
          <w:rFonts w:ascii="Times New Roman" w:eastAsia="SimSun" w:hAnsi="Times New Roman" w:cs="Times New Roman"/>
          <w:b/>
          <w:bCs/>
          <w:sz w:val="24"/>
          <w:szCs w:val="24"/>
          <w:lang w:eastAsia="zh-CN"/>
        </w:rPr>
      </w:pPr>
      <w:r w:rsidRPr="00565238">
        <w:rPr>
          <w:rFonts w:ascii="Times New Roman" w:eastAsia="SimSun" w:hAnsi="Times New Roman" w:cs="Times New Roman"/>
          <w:b/>
          <w:bCs/>
          <w:sz w:val="24"/>
          <w:szCs w:val="24"/>
          <w:lang w:eastAsia="zh-CN"/>
        </w:rPr>
        <w:t>April 17 – April 26, 2023</w:t>
      </w:r>
    </w:p>
    <w:p w14:paraId="17925E8E" w14:textId="77777777" w:rsidR="00B13A62" w:rsidRPr="00565238" w:rsidRDefault="00B13A62" w:rsidP="00B13A62">
      <w:pPr>
        <w:rPr>
          <w:rFonts w:ascii="Times New Roman" w:hAnsi="Times New Roman" w:cs="Times New Roman"/>
        </w:rPr>
      </w:pPr>
    </w:p>
    <w:p w14:paraId="65422854" w14:textId="790C9FF1" w:rsidR="00B13A62" w:rsidRPr="00565238" w:rsidRDefault="00B13A62" w:rsidP="00B13A62">
      <w:pPr>
        <w:pStyle w:val="NoSpacing"/>
        <w:rPr>
          <w:rFonts w:ascii="Times New Roman" w:hAnsi="Times New Roman" w:cs="Times New Roman"/>
        </w:rPr>
      </w:pPr>
      <w:r w:rsidRPr="00565238">
        <w:rPr>
          <w:rFonts w:ascii="Times New Roman" w:hAnsi="Times New Roman" w:cs="Times New Roman"/>
        </w:rPr>
        <w:t>Source:</w:t>
      </w:r>
      <w:r w:rsidRPr="00565238">
        <w:rPr>
          <w:rFonts w:ascii="Times New Roman" w:hAnsi="Times New Roman" w:cs="Times New Roman"/>
        </w:rPr>
        <w:tab/>
      </w:r>
      <w:r w:rsidRPr="00565238">
        <w:rPr>
          <w:rFonts w:ascii="Times New Roman" w:hAnsi="Times New Roman" w:cs="Times New Roman"/>
        </w:rPr>
        <w:tab/>
      </w:r>
      <w:r w:rsidRPr="00565238">
        <w:rPr>
          <w:rFonts w:ascii="Times New Roman" w:hAnsi="Times New Roman" w:cs="Times New Roman"/>
        </w:rPr>
        <w:tab/>
        <w:t>Verizon</w:t>
      </w:r>
    </w:p>
    <w:p w14:paraId="361207F1" w14:textId="77777777" w:rsidR="00B13A62" w:rsidRPr="00565238" w:rsidRDefault="00B13A62" w:rsidP="00B13A62">
      <w:pPr>
        <w:pStyle w:val="NoSpacing"/>
        <w:rPr>
          <w:rFonts w:ascii="Times New Roman" w:hAnsi="Times New Roman" w:cs="Times New Roman"/>
        </w:rPr>
      </w:pPr>
      <w:r w:rsidRPr="00565238">
        <w:rPr>
          <w:rFonts w:ascii="Times New Roman" w:hAnsi="Times New Roman" w:cs="Times New Roman"/>
        </w:rPr>
        <w:t>Title:</w:t>
      </w:r>
      <w:r w:rsidRPr="00565238">
        <w:rPr>
          <w:rFonts w:ascii="Times New Roman" w:hAnsi="Times New Roman" w:cs="Times New Roman"/>
        </w:rPr>
        <w:tab/>
      </w:r>
      <w:r w:rsidRPr="00565238">
        <w:rPr>
          <w:rFonts w:ascii="Times New Roman" w:hAnsi="Times New Roman" w:cs="Times New Roman"/>
        </w:rPr>
        <w:tab/>
      </w:r>
      <w:r w:rsidRPr="00565238">
        <w:rPr>
          <w:rFonts w:ascii="Times New Roman" w:hAnsi="Times New Roman" w:cs="Times New Roman"/>
        </w:rPr>
        <w:tab/>
        <w:t xml:space="preserve">Off-Axis EIRP </w:t>
      </w:r>
      <w:r w:rsidR="006A62AA" w:rsidRPr="00565238">
        <w:rPr>
          <w:rFonts w:ascii="Times New Roman" w:hAnsi="Times New Roman" w:cs="Times New Roman"/>
        </w:rPr>
        <w:t xml:space="preserve">requirements for </w:t>
      </w:r>
      <w:r w:rsidRPr="00565238">
        <w:rPr>
          <w:rFonts w:ascii="Times New Roman" w:hAnsi="Times New Roman" w:cs="Times New Roman"/>
          <w:color w:val="222222"/>
        </w:rPr>
        <w:t>NTN</w:t>
      </w:r>
      <w:r w:rsidR="002A57E9" w:rsidRPr="00565238">
        <w:rPr>
          <w:rFonts w:ascii="Times New Roman" w:hAnsi="Times New Roman" w:cs="Times New Roman"/>
          <w:color w:val="222222"/>
        </w:rPr>
        <w:t xml:space="preserve">-TN </w:t>
      </w:r>
      <w:r w:rsidR="00B4096E" w:rsidRPr="00565238">
        <w:rPr>
          <w:rFonts w:ascii="Times New Roman" w:hAnsi="Times New Roman" w:cs="Times New Roman"/>
          <w:color w:val="222222"/>
        </w:rPr>
        <w:t>NR-</w:t>
      </w:r>
      <w:proofErr w:type="spellStart"/>
      <w:r w:rsidR="00B4096E" w:rsidRPr="00565238">
        <w:rPr>
          <w:rFonts w:ascii="Times New Roman" w:hAnsi="Times New Roman" w:cs="Times New Roman"/>
          <w:color w:val="222222"/>
        </w:rPr>
        <w:t>Uu</w:t>
      </w:r>
      <w:proofErr w:type="spellEnd"/>
      <w:r w:rsidR="00B4096E" w:rsidRPr="00565238">
        <w:rPr>
          <w:rFonts w:ascii="Times New Roman" w:hAnsi="Times New Roman" w:cs="Times New Roman"/>
          <w:color w:val="222222"/>
        </w:rPr>
        <w:t xml:space="preserve"> interface</w:t>
      </w:r>
      <w:r w:rsidR="006A62AA" w:rsidRPr="00565238">
        <w:rPr>
          <w:rFonts w:ascii="Times New Roman" w:hAnsi="Times New Roman" w:cs="Times New Roman"/>
          <w:color w:val="222222"/>
        </w:rPr>
        <w:t xml:space="preserve"> </w:t>
      </w:r>
    </w:p>
    <w:p w14:paraId="6CC771D4" w14:textId="0C41298D" w:rsidR="00B13A62" w:rsidRPr="00565238" w:rsidRDefault="00B13A62" w:rsidP="00B13A62">
      <w:pPr>
        <w:pStyle w:val="NoSpacing"/>
        <w:rPr>
          <w:rFonts w:ascii="Times New Roman" w:hAnsi="Times New Roman" w:cs="Times New Roman"/>
          <w:bCs/>
          <w:lang w:val="pt-BR" w:eastAsia="ja-JP"/>
        </w:rPr>
      </w:pPr>
      <w:r w:rsidRPr="00565238">
        <w:rPr>
          <w:rFonts w:ascii="Times New Roman" w:hAnsi="Times New Roman" w:cs="Times New Roman"/>
          <w:lang w:val="pt-BR"/>
        </w:rPr>
        <w:t xml:space="preserve"> Agenda item:</w:t>
      </w:r>
      <w:r w:rsidRPr="00565238">
        <w:rPr>
          <w:rFonts w:ascii="Times New Roman" w:hAnsi="Times New Roman" w:cs="Times New Roman"/>
          <w:lang w:val="pt-BR"/>
        </w:rPr>
        <w:tab/>
      </w:r>
      <w:r w:rsidRPr="00565238">
        <w:rPr>
          <w:rFonts w:ascii="Times New Roman" w:hAnsi="Times New Roman" w:cs="Times New Roman"/>
          <w:lang w:val="pt-BR"/>
        </w:rPr>
        <w:tab/>
      </w:r>
      <w:r w:rsidR="00B723CB">
        <w:rPr>
          <w:rFonts w:ascii="Times New Roman" w:hAnsi="Times New Roman" w:cs="Times New Roman"/>
          <w:lang w:val="pt-BR"/>
        </w:rPr>
        <w:t>5.27.2</w:t>
      </w:r>
    </w:p>
    <w:p w14:paraId="3A66C495" w14:textId="77777777" w:rsidR="00B13A62" w:rsidRPr="00565238" w:rsidRDefault="00B13A62" w:rsidP="00B13A62">
      <w:pPr>
        <w:pStyle w:val="NoSpacing"/>
        <w:rPr>
          <w:rFonts w:ascii="Times New Roman" w:hAnsi="Times New Roman" w:cs="Times New Roman"/>
          <w:bCs/>
          <w:lang w:eastAsia="ja-JP"/>
        </w:rPr>
      </w:pPr>
      <w:r w:rsidRPr="00565238">
        <w:rPr>
          <w:rFonts w:ascii="Times New Roman" w:hAnsi="Times New Roman" w:cs="Times New Roman"/>
        </w:rPr>
        <w:t>Document for:</w:t>
      </w:r>
      <w:r w:rsidRPr="00565238">
        <w:rPr>
          <w:rFonts w:ascii="Times New Roman" w:hAnsi="Times New Roman" w:cs="Times New Roman"/>
        </w:rPr>
        <w:tab/>
      </w:r>
      <w:r w:rsidRPr="00565238">
        <w:rPr>
          <w:rFonts w:ascii="Times New Roman" w:hAnsi="Times New Roman" w:cs="Times New Roman"/>
        </w:rPr>
        <w:tab/>
      </w:r>
      <w:r w:rsidRPr="00565238">
        <w:rPr>
          <w:rFonts w:ascii="Times New Roman" w:hAnsi="Times New Roman" w:cs="Times New Roman"/>
          <w:bCs/>
          <w:lang w:eastAsia="ja-JP"/>
        </w:rPr>
        <w:t>Approval</w:t>
      </w:r>
    </w:p>
    <w:bookmarkEnd w:id="0"/>
    <w:p w14:paraId="139057A2" w14:textId="77777777" w:rsidR="00B13A62" w:rsidRPr="00565238" w:rsidRDefault="00B13A62" w:rsidP="00B13A62">
      <w:pPr>
        <w:keepNext/>
        <w:keepLines/>
        <w:pBdr>
          <w:top w:val="single" w:sz="12" w:space="6" w:color="auto"/>
        </w:pBdr>
        <w:spacing w:before="240"/>
        <w:ind w:left="1134" w:hanging="1134"/>
        <w:outlineLvl w:val="0"/>
        <w:rPr>
          <w:rFonts w:ascii="Times New Roman" w:eastAsia="MS Mincho" w:hAnsi="Times New Roman" w:cs="Times New Roman"/>
          <w:b/>
          <w:bCs/>
          <w:sz w:val="32"/>
          <w:szCs w:val="32"/>
          <w:lang w:eastAsia="ja-JP"/>
        </w:rPr>
      </w:pPr>
      <w:r w:rsidRPr="00565238">
        <w:rPr>
          <w:rFonts w:ascii="Times New Roman" w:eastAsia="MS Mincho" w:hAnsi="Times New Roman" w:cs="Times New Roman"/>
          <w:b/>
          <w:bCs/>
          <w:sz w:val="32"/>
          <w:szCs w:val="32"/>
          <w:lang w:eastAsia="ja-JP"/>
        </w:rPr>
        <w:t>1. Introduction</w:t>
      </w:r>
    </w:p>
    <w:p w14:paraId="1CCDA977" w14:textId="143F78A7" w:rsidR="00232328" w:rsidRPr="00565238" w:rsidRDefault="00C83279" w:rsidP="00C648A8">
      <w:pPr>
        <w:pStyle w:val="NoSpacing"/>
        <w:rPr>
          <w:rFonts w:ascii="Times New Roman" w:hAnsi="Times New Roman" w:cs="Times New Roman"/>
        </w:rPr>
      </w:pPr>
      <w:r w:rsidRPr="00565238">
        <w:rPr>
          <w:rFonts w:ascii="Times New Roman" w:hAnsi="Times New Roman" w:cs="Times New Roman"/>
        </w:rPr>
        <w:t>T</w:t>
      </w:r>
      <w:r w:rsidR="00CF2AA6" w:rsidRPr="00565238">
        <w:rPr>
          <w:rFonts w:ascii="Times New Roman" w:hAnsi="Times New Roman" w:cs="Times New Roman"/>
        </w:rPr>
        <w:t xml:space="preserve">he </w:t>
      </w:r>
      <w:r w:rsidR="007F6314">
        <w:rPr>
          <w:rFonts w:ascii="Times New Roman" w:hAnsi="Times New Roman" w:cs="Times New Roman"/>
        </w:rPr>
        <w:t>off-axis</w:t>
      </w:r>
      <w:r w:rsidR="00625B93" w:rsidRPr="00565238">
        <w:rPr>
          <w:rFonts w:ascii="Times New Roman" w:hAnsi="Times New Roman" w:cs="Times New Roman"/>
        </w:rPr>
        <w:t xml:space="preserve"> EIRP </w:t>
      </w:r>
      <w:r w:rsidRPr="00565238">
        <w:rPr>
          <w:rFonts w:ascii="Times New Roman" w:hAnsi="Times New Roman" w:cs="Times New Roman"/>
        </w:rPr>
        <w:t>is part of emission requirements for FR2 NTN-TN band</w:t>
      </w:r>
      <w:r w:rsidR="00B438BF">
        <w:rPr>
          <w:rFonts w:ascii="Times New Roman" w:hAnsi="Times New Roman" w:cs="Times New Roman"/>
        </w:rPr>
        <w:t>s</w:t>
      </w:r>
      <w:r w:rsidRPr="00565238">
        <w:rPr>
          <w:rFonts w:ascii="Times New Roman" w:hAnsi="Times New Roman" w:cs="Times New Roman"/>
        </w:rPr>
        <w:t xml:space="preserve">, </w:t>
      </w:r>
      <w:r w:rsidR="00625B93" w:rsidRPr="00565238">
        <w:rPr>
          <w:rFonts w:ascii="Times New Roman" w:hAnsi="Times New Roman" w:cs="Times New Roman"/>
        </w:rPr>
        <w:t xml:space="preserve">and </w:t>
      </w:r>
      <w:r w:rsidRPr="00565238">
        <w:rPr>
          <w:rFonts w:ascii="Times New Roman" w:hAnsi="Times New Roman" w:cs="Times New Roman"/>
        </w:rPr>
        <w:t xml:space="preserve">it relates to </w:t>
      </w:r>
      <w:r w:rsidR="00625B93" w:rsidRPr="00565238">
        <w:rPr>
          <w:rFonts w:ascii="Times New Roman" w:hAnsi="Times New Roman" w:cs="Times New Roman"/>
        </w:rPr>
        <w:t xml:space="preserve">the maximum permissible levels </w:t>
      </w:r>
      <w:r w:rsidR="00CF2AA6" w:rsidRPr="00565238">
        <w:rPr>
          <w:rFonts w:ascii="Times New Roman" w:hAnsi="Times New Roman" w:cs="Times New Roman"/>
        </w:rPr>
        <w:t>op</w:t>
      </w:r>
      <w:r w:rsidR="00625B93" w:rsidRPr="00565238">
        <w:rPr>
          <w:rFonts w:ascii="Times New Roman" w:hAnsi="Times New Roman" w:cs="Times New Roman"/>
        </w:rPr>
        <w:t xml:space="preserve">erating in the </w:t>
      </w:r>
      <w:r w:rsidR="00CC3803" w:rsidRPr="00565238">
        <w:rPr>
          <w:rFonts w:ascii="Times New Roman" w:hAnsi="Times New Roman" w:cs="Times New Roman"/>
        </w:rPr>
        <w:t>satellite</w:t>
      </w:r>
      <w:r w:rsidR="00713391" w:rsidRPr="00565238">
        <w:rPr>
          <w:rFonts w:ascii="Times New Roman" w:hAnsi="Times New Roman" w:cs="Times New Roman"/>
        </w:rPr>
        <w:t xml:space="preserve"> </w:t>
      </w:r>
      <w:r w:rsidR="00625B93" w:rsidRPr="00565238">
        <w:rPr>
          <w:rFonts w:ascii="Times New Roman" w:hAnsi="Times New Roman" w:cs="Times New Roman"/>
        </w:rPr>
        <w:t xml:space="preserve">transmitting in the licensed bands. </w:t>
      </w:r>
    </w:p>
    <w:p w14:paraId="18EAF93F" w14:textId="77777777" w:rsidR="00232328" w:rsidRPr="00565238" w:rsidRDefault="00232328" w:rsidP="00C648A8">
      <w:pPr>
        <w:pStyle w:val="NoSpacing"/>
        <w:rPr>
          <w:rFonts w:ascii="Times New Roman" w:hAnsi="Times New Roman" w:cs="Times New Roman"/>
        </w:rPr>
      </w:pPr>
    </w:p>
    <w:p w14:paraId="0968B683" w14:textId="13C22294" w:rsidR="00B13A62" w:rsidRPr="00565238" w:rsidRDefault="00625B93" w:rsidP="00C648A8">
      <w:pPr>
        <w:pStyle w:val="NoSpacing"/>
        <w:rPr>
          <w:rFonts w:ascii="Times New Roman" w:hAnsi="Times New Roman" w:cs="Times New Roman"/>
        </w:rPr>
      </w:pPr>
      <w:r w:rsidRPr="00565238">
        <w:rPr>
          <w:rFonts w:ascii="Times New Roman" w:hAnsi="Times New Roman" w:cs="Times New Roman"/>
        </w:rPr>
        <w:t xml:space="preserve">In this contribution, </w:t>
      </w:r>
      <w:r w:rsidR="00B13A62" w:rsidRPr="00565238">
        <w:rPr>
          <w:rFonts w:ascii="Times New Roman" w:hAnsi="Times New Roman" w:cs="Times New Roman"/>
        </w:rPr>
        <w:t xml:space="preserve">the related </w:t>
      </w:r>
      <w:r w:rsidR="00DB0AB7" w:rsidRPr="00565238">
        <w:rPr>
          <w:rFonts w:ascii="Times New Roman" w:hAnsi="Times New Roman" w:cs="Times New Roman"/>
        </w:rPr>
        <w:t>regulatory requirement</w:t>
      </w:r>
      <w:r w:rsidR="009F6C9D" w:rsidRPr="00565238">
        <w:rPr>
          <w:rFonts w:ascii="Times New Roman" w:hAnsi="Times New Roman" w:cs="Times New Roman"/>
        </w:rPr>
        <w:t>s</w:t>
      </w:r>
      <w:r w:rsidR="005D1379" w:rsidRPr="00565238">
        <w:rPr>
          <w:rFonts w:ascii="Times New Roman" w:hAnsi="Times New Roman" w:cs="Times New Roman"/>
        </w:rPr>
        <w:t xml:space="preserve"> are highlighted along with </w:t>
      </w:r>
      <w:r w:rsidR="00B13A62" w:rsidRPr="00565238">
        <w:rPr>
          <w:rFonts w:ascii="Times New Roman" w:hAnsi="Times New Roman" w:cs="Times New Roman"/>
        </w:rPr>
        <w:t xml:space="preserve">our proposals to ensure </w:t>
      </w:r>
      <w:r w:rsidR="005D1379" w:rsidRPr="00565238">
        <w:rPr>
          <w:rFonts w:ascii="Times New Roman" w:hAnsi="Times New Roman" w:cs="Times New Roman"/>
        </w:rPr>
        <w:t>the</w:t>
      </w:r>
      <w:r w:rsidR="00B13A62" w:rsidRPr="00565238">
        <w:rPr>
          <w:rFonts w:ascii="Times New Roman" w:hAnsi="Times New Roman" w:cs="Times New Roman"/>
        </w:rPr>
        <w:t xml:space="preserve"> requirements applied in</w:t>
      </w:r>
      <w:r w:rsidR="005D1379" w:rsidRPr="00565238">
        <w:rPr>
          <w:rFonts w:ascii="Times New Roman" w:hAnsi="Times New Roman" w:cs="Times New Roman"/>
        </w:rPr>
        <w:t xml:space="preserve"> </w:t>
      </w:r>
      <w:r w:rsidR="00B13A62" w:rsidRPr="00565238">
        <w:rPr>
          <w:rFonts w:ascii="Times New Roman" w:hAnsi="Times New Roman" w:cs="Times New Roman"/>
        </w:rPr>
        <w:t>the work and in future field operations.</w:t>
      </w:r>
    </w:p>
    <w:p w14:paraId="112E8427" w14:textId="77777777" w:rsidR="00B13A62" w:rsidRPr="00565238" w:rsidRDefault="00B13A62" w:rsidP="00B13A62">
      <w:pPr>
        <w:keepNext/>
        <w:keepLines/>
        <w:pBdr>
          <w:top w:val="single" w:sz="12" w:space="3" w:color="auto"/>
        </w:pBdr>
        <w:spacing w:before="240"/>
        <w:ind w:left="1134" w:hanging="1134"/>
        <w:outlineLvl w:val="0"/>
        <w:rPr>
          <w:rFonts w:ascii="Times New Roman" w:eastAsia="MS Mincho" w:hAnsi="Times New Roman" w:cs="Times New Roman"/>
          <w:b/>
          <w:sz w:val="32"/>
          <w:szCs w:val="32"/>
          <w:lang w:eastAsia="ja-JP"/>
        </w:rPr>
      </w:pPr>
      <w:r w:rsidRPr="00565238">
        <w:rPr>
          <w:rFonts w:ascii="Times New Roman" w:hAnsi="Times New Roman" w:cs="Times New Roman"/>
          <w:b/>
          <w:sz w:val="32"/>
          <w:szCs w:val="32"/>
          <w:lang w:eastAsia="zh-CN"/>
        </w:rPr>
        <w:t>2</w:t>
      </w:r>
      <w:r w:rsidRPr="00565238">
        <w:rPr>
          <w:rFonts w:ascii="Times New Roman" w:eastAsia="MS Mincho" w:hAnsi="Times New Roman" w:cs="Times New Roman"/>
          <w:b/>
          <w:sz w:val="32"/>
          <w:szCs w:val="32"/>
          <w:lang w:eastAsia="ja-JP"/>
        </w:rPr>
        <w:t xml:space="preserve">. Discussion </w:t>
      </w:r>
    </w:p>
    <w:p w14:paraId="5F440D23" w14:textId="5A0C72AE" w:rsidR="000D5C8F" w:rsidRPr="00565238" w:rsidRDefault="00D814CC" w:rsidP="000257FC">
      <w:pPr>
        <w:pStyle w:val="NoSpacing"/>
        <w:rPr>
          <w:rFonts w:ascii="Times New Roman" w:hAnsi="Times New Roman" w:cs="Times New Roman"/>
        </w:rPr>
      </w:pPr>
      <w:r w:rsidRPr="00565238">
        <w:rPr>
          <w:rFonts w:ascii="Times New Roman" w:hAnsi="Times New Roman" w:cs="Times New Roman"/>
        </w:rPr>
        <w:t xml:space="preserve">In </w:t>
      </w:r>
      <w:r w:rsidR="00A408F1" w:rsidRPr="00565238">
        <w:rPr>
          <w:rFonts w:ascii="Times New Roman" w:hAnsi="Times New Roman" w:cs="Times New Roman"/>
        </w:rPr>
        <w:t>[1, 2]</w:t>
      </w:r>
      <w:r w:rsidRPr="00565238">
        <w:rPr>
          <w:rFonts w:ascii="Times New Roman" w:hAnsi="Times New Roman" w:cs="Times New Roman"/>
        </w:rPr>
        <w:t xml:space="preserve">, the </w:t>
      </w:r>
      <w:r w:rsidR="000257FC" w:rsidRPr="00565238">
        <w:rPr>
          <w:rFonts w:ascii="Times New Roman" w:hAnsi="Times New Roman" w:cs="Times New Roman"/>
        </w:rPr>
        <w:t>relevant off-axis EIRP density</w:t>
      </w:r>
      <w:r w:rsidRPr="00565238">
        <w:rPr>
          <w:rFonts w:ascii="Times New Roman" w:hAnsi="Times New Roman" w:cs="Times New Roman"/>
        </w:rPr>
        <w:t xml:space="preserve"> </w:t>
      </w:r>
      <w:r w:rsidR="000257FC" w:rsidRPr="00565238">
        <w:rPr>
          <w:rFonts w:ascii="Times New Roman" w:hAnsi="Times New Roman" w:cs="Times New Roman"/>
        </w:rPr>
        <w:t xml:space="preserve">mask </w:t>
      </w:r>
      <w:r w:rsidR="003D1BA5" w:rsidRPr="00565238">
        <w:rPr>
          <w:rFonts w:ascii="Times New Roman" w:hAnsi="Times New Roman" w:cs="Times New Roman"/>
        </w:rPr>
        <w:t xml:space="preserve">is </w:t>
      </w:r>
      <w:r w:rsidR="005A06E0" w:rsidRPr="00565238">
        <w:rPr>
          <w:rFonts w:ascii="Times New Roman" w:hAnsi="Times New Roman" w:cs="Times New Roman"/>
        </w:rPr>
        <w:t xml:space="preserve">highlighted and, clearly, </w:t>
      </w:r>
      <w:r w:rsidR="000C4DE4">
        <w:rPr>
          <w:rFonts w:ascii="Times New Roman" w:hAnsi="Times New Roman" w:cs="Times New Roman"/>
        </w:rPr>
        <w:t xml:space="preserve">and the related requirements need to </w:t>
      </w:r>
      <w:r w:rsidR="00FE5E9B" w:rsidRPr="00565238">
        <w:rPr>
          <w:rFonts w:ascii="Times New Roman" w:hAnsi="Times New Roman" w:cs="Times New Roman"/>
        </w:rPr>
        <w:t xml:space="preserve">be </w:t>
      </w:r>
      <w:r w:rsidR="000257FC" w:rsidRPr="00565238">
        <w:rPr>
          <w:rFonts w:ascii="Times New Roman" w:hAnsi="Times New Roman" w:cs="Times New Roman"/>
        </w:rPr>
        <w:t>certif</w:t>
      </w:r>
      <w:r w:rsidR="00FE5E9B" w:rsidRPr="00565238">
        <w:rPr>
          <w:rFonts w:ascii="Times New Roman" w:hAnsi="Times New Roman" w:cs="Times New Roman"/>
        </w:rPr>
        <w:t>ied</w:t>
      </w:r>
      <w:r w:rsidR="00576DBC" w:rsidRPr="00565238">
        <w:rPr>
          <w:rFonts w:ascii="Times New Roman" w:hAnsi="Times New Roman" w:cs="Times New Roman"/>
        </w:rPr>
        <w:t xml:space="preserve"> based on [3]</w:t>
      </w:r>
      <w:r w:rsidR="00FE5E9B" w:rsidRPr="00565238">
        <w:rPr>
          <w:rFonts w:ascii="Times New Roman" w:hAnsi="Times New Roman" w:cs="Times New Roman"/>
        </w:rPr>
        <w:t xml:space="preserve">. </w:t>
      </w:r>
      <w:r w:rsidR="00ED3A2F">
        <w:rPr>
          <w:rFonts w:ascii="Times New Roman" w:hAnsi="Times New Roman" w:cs="Times New Roman"/>
        </w:rPr>
        <w:t>In addition, f</w:t>
      </w:r>
      <w:r w:rsidR="00C17ECF">
        <w:rPr>
          <w:rFonts w:ascii="Times New Roman" w:hAnsi="Times New Roman" w:cs="Times New Roman"/>
        </w:rPr>
        <w:t xml:space="preserve">ollowing the US </w:t>
      </w:r>
      <w:r w:rsidR="00F36411" w:rsidRPr="00565238">
        <w:rPr>
          <w:rFonts w:ascii="Times New Roman" w:hAnsi="Times New Roman" w:cs="Times New Roman"/>
        </w:rPr>
        <w:t xml:space="preserve">regulatory </w:t>
      </w:r>
      <w:r w:rsidR="00FC3579" w:rsidRPr="00565238">
        <w:rPr>
          <w:rFonts w:ascii="Times New Roman" w:hAnsi="Times New Roman" w:cs="Times New Roman"/>
        </w:rPr>
        <w:t>procedure</w:t>
      </w:r>
      <w:r w:rsidR="00ED3A2F">
        <w:rPr>
          <w:rFonts w:ascii="Times New Roman" w:hAnsi="Times New Roman" w:cs="Times New Roman"/>
        </w:rPr>
        <w:t xml:space="preserve">, </w:t>
      </w:r>
      <w:r w:rsidR="00FC3579" w:rsidRPr="00565238">
        <w:rPr>
          <w:rFonts w:ascii="Times New Roman" w:hAnsi="Times New Roman" w:cs="Times New Roman"/>
        </w:rPr>
        <w:t>a</w:t>
      </w:r>
      <w:r w:rsidR="007F206D">
        <w:rPr>
          <w:rFonts w:ascii="Times New Roman" w:hAnsi="Times New Roman" w:cs="Times New Roman"/>
        </w:rPr>
        <w:t>n</w:t>
      </w:r>
      <w:r w:rsidR="00FC3579" w:rsidRPr="00565238">
        <w:rPr>
          <w:rFonts w:ascii="Times New Roman" w:hAnsi="Times New Roman" w:cs="Times New Roman"/>
        </w:rPr>
        <w:t xml:space="preserve"> ESIM </w:t>
      </w:r>
      <w:r w:rsidR="00E33BD5" w:rsidRPr="00565238">
        <w:rPr>
          <w:rFonts w:ascii="Times New Roman" w:hAnsi="Times New Roman" w:cs="Times New Roman"/>
        </w:rPr>
        <w:t xml:space="preserve">device </w:t>
      </w:r>
      <w:r w:rsidR="00FE5E9B" w:rsidRPr="00565238">
        <w:rPr>
          <w:rFonts w:ascii="Times New Roman" w:hAnsi="Times New Roman" w:cs="Times New Roman"/>
        </w:rPr>
        <w:t xml:space="preserve">needs </w:t>
      </w:r>
      <w:r w:rsidR="000257FC" w:rsidRPr="00565238">
        <w:rPr>
          <w:rFonts w:ascii="Times New Roman" w:hAnsi="Times New Roman" w:cs="Times New Roman"/>
        </w:rPr>
        <w:t xml:space="preserve">self-monitoring and </w:t>
      </w:r>
      <w:r w:rsidR="007F206D">
        <w:rPr>
          <w:rFonts w:ascii="Times New Roman" w:hAnsi="Times New Roman" w:cs="Times New Roman"/>
        </w:rPr>
        <w:t xml:space="preserve">is </w:t>
      </w:r>
      <w:r w:rsidR="000257FC" w:rsidRPr="00565238">
        <w:rPr>
          <w:rFonts w:ascii="Times New Roman" w:hAnsi="Times New Roman" w:cs="Times New Roman"/>
        </w:rPr>
        <w:t xml:space="preserve">capable of automatically ceasing or reducing emissions within 100 milliseconds if </w:t>
      </w:r>
      <w:r w:rsidR="00D9335C" w:rsidRPr="00565238">
        <w:rPr>
          <w:rFonts w:ascii="Times New Roman" w:hAnsi="Times New Roman" w:cs="Times New Roman"/>
        </w:rPr>
        <w:t xml:space="preserve">its </w:t>
      </w:r>
      <w:r w:rsidR="000257FC" w:rsidRPr="00565238">
        <w:rPr>
          <w:rFonts w:ascii="Times New Roman" w:hAnsi="Times New Roman" w:cs="Times New Roman"/>
        </w:rPr>
        <w:t>transmitter exceeds the relevant off-axis EIRP density limits.</w:t>
      </w:r>
      <w:r w:rsidR="00996490" w:rsidRPr="00565238">
        <w:rPr>
          <w:rFonts w:ascii="Times New Roman" w:hAnsi="Times New Roman" w:cs="Times New Roman"/>
        </w:rPr>
        <w:t xml:space="preserve"> </w:t>
      </w:r>
      <w:r w:rsidR="00DE412C" w:rsidRPr="00565238">
        <w:rPr>
          <w:rFonts w:ascii="Times New Roman" w:hAnsi="Times New Roman" w:cs="Times New Roman"/>
        </w:rPr>
        <w:t xml:space="preserve">In case </w:t>
      </w:r>
      <w:r w:rsidR="00D9335C" w:rsidRPr="00565238">
        <w:rPr>
          <w:rFonts w:ascii="Times New Roman" w:hAnsi="Times New Roman" w:cs="Times New Roman"/>
        </w:rPr>
        <w:t xml:space="preserve">a </w:t>
      </w:r>
      <w:r w:rsidR="000257FC" w:rsidRPr="00565238">
        <w:rPr>
          <w:rFonts w:ascii="Times New Roman" w:hAnsi="Times New Roman" w:cs="Times New Roman"/>
        </w:rPr>
        <w:t>ESIM applicant that do not meet the relevant off-axis EIRP density mask</w:t>
      </w:r>
      <w:r w:rsidR="000D5C8F" w:rsidRPr="00565238">
        <w:rPr>
          <w:rFonts w:ascii="Times New Roman" w:hAnsi="Times New Roman" w:cs="Times New Roman"/>
        </w:rPr>
        <w:t xml:space="preserve">, the service provider </w:t>
      </w:r>
      <w:r w:rsidR="000257FC" w:rsidRPr="00565238">
        <w:rPr>
          <w:rFonts w:ascii="Times New Roman" w:hAnsi="Times New Roman" w:cs="Times New Roman"/>
        </w:rPr>
        <w:t xml:space="preserve">must provide a detailed showing that an ESIM system is self-monitoring and capable of automatically ceasing or reducing emissions within 100 milliseconds </w:t>
      </w:r>
      <w:r w:rsidR="00D9335C" w:rsidRPr="00565238">
        <w:rPr>
          <w:rFonts w:ascii="Times New Roman" w:hAnsi="Times New Roman" w:cs="Times New Roman"/>
        </w:rPr>
        <w:t xml:space="preserve">in case </w:t>
      </w:r>
      <w:r w:rsidR="000257FC" w:rsidRPr="00565238">
        <w:rPr>
          <w:rFonts w:ascii="Times New Roman" w:hAnsi="Times New Roman" w:cs="Times New Roman"/>
        </w:rPr>
        <w:t>the ESIM transmitter exceeds the relevant off-axis EIRP density limits</w:t>
      </w:r>
      <w:r w:rsidR="00996490" w:rsidRPr="00565238">
        <w:rPr>
          <w:rFonts w:ascii="Times New Roman" w:hAnsi="Times New Roman" w:cs="Times New Roman"/>
        </w:rPr>
        <w:t xml:space="preserve"> based on </w:t>
      </w:r>
      <w:r w:rsidR="004C28B4" w:rsidRPr="00565238">
        <w:rPr>
          <w:rFonts w:ascii="Times New Roman" w:hAnsi="Times New Roman" w:cs="Times New Roman"/>
        </w:rPr>
        <w:t>[3]</w:t>
      </w:r>
      <w:r w:rsidR="000257FC" w:rsidRPr="00565238">
        <w:rPr>
          <w:rFonts w:ascii="Times New Roman" w:hAnsi="Times New Roman" w:cs="Times New Roman"/>
        </w:rPr>
        <w:t xml:space="preserve">. </w:t>
      </w:r>
    </w:p>
    <w:p w14:paraId="60B2FF12" w14:textId="77777777" w:rsidR="000D5C8F" w:rsidRPr="00565238" w:rsidRDefault="000D5C8F" w:rsidP="000257FC">
      <w:pPr>
        <w:pStyle w:val="NoSpacing"/>
        <w:rPr>
          <w:rFonts w:ascii="Times New Roman" w:hAnsi="Times New Roman" w:cs="Times New Roman"/>
        </w:rPr>
      </w:pPr>
    </w:p>
    <w:p w14:paraId="552DF9EC" w14:textId="1E922E21" w:rsidR="00996490" w:rsidRPr="00565238" w:rsidRDefault="00A77528" w:rsidP="00996490">
      <w:pPr>
        <w:rPr>
          <w:rFonts w:ascii="Times New Roman" w:hAnsi="Times New Roman" w:cs="Times New Roman"/>
          <w:lang w:eastAsia="zh-CN"/>
        </w:rPr>
      </w:pPr>
      <w:r w:rsidRPr="00565238">
        <w:rPr>
          <w:rFonts w:ascii="Times New Roman" w:hAnsi="Times New Roman" w:cs="Times New Roman"/>
        </w:rPr>
        <w:t>Thus, t</w:t>
      </w:r>
      <w:r w:rsidR="00996490" w:rsidRPr="00565238">
        <w:rPr>
          <w:rFonts w:ascii="Times New Roman" w:hAnsi="Times New Roman" w:cs="Times New Roman"/>
        </w:rPr>
        <w:t xml:space="preserve">he </w:t>
      </w:r>
      <w:r w:rsidRPr="00565238">
        <w:rPr>
          <w:rFonts w:ascii="Times New Roman" w:hAnsi="Times New Roman" w:cs="Times New Roman"/>
        </w:rPr>
        <w:t xml:space="preserve">related </w:t>
      </w:r>
      <w:r w:rsidR="00996490" w:rsidRPr="00565238">
        <w:rPr>
          <w:rFonts w:ascii="Times New Roman" w:hAnsi="Times New Roman" w:cs="Times New Roman"/>
        </w:rPr>
        <w:t>requirement</w:t>
      </w:r>
      <w:r w:rsidR="00DE412C" w:rsidRPr="00565238">
        <w:rPr>
          <w:rFonts w:ascii="Times New Roman" w:hAnsi="Times New Roman" w:cs="Times New Roman"/>
        </w:rPr>
        <w:t>s</w:t>
      </w:r>
      <w:r w:rsidR="00996490" w:rsidRPr="00565238">
        <w:rPr>
          <w:rFonts w:ascii="Times New Roman" w:hAnsi="Times New Roman" w:cs="Times New Roman"/>
        </w:rPr>
        <w:t xml:space="preserve"> </w:t>
      </w:r>
      <w:r w:rsidR="00DE412C" w:rsidRPr="00565238">
        <w:rPr>
          <w:rFonts w:ascii="Times New Roman" w:hAnsi="Times New Roman" w:cs="Times New Roman"/>
        </w:rPr>
        <w:t xml:space="preserve">need to </w:t>
      </w:r>
      <w:r w:rsidR="00996490" w:rsidRPr="00565238">
        <w:rPr>
          <w:rFonts w:ascii="Times New Roman" w:hAnsi="Times New Roman" w:cs="Times New Roman"/>
        </w:rPr>
        <w:t xml:space="preserve">be </w:t>
      </w:r>
      <w:r w:rsidR="00EB7F07" w:rsidRPr="00565238">
        <w:rPr>
          <w:rFonts w:ascii="Times New Roman" w:hAnsi="Times New Roman" w:cs="Times New Roman"/>
        </w:rPr>
        <w:t xml:space="preserve">defined </w:t>
      </w:r>
      <w:r w:rsidRPr="00565238">
        <w:rPr>
          <w:rFonts w:ascii="Times New Roman" w:hAnsi="Times New Roman" w:cs="Times New Roman"/>
        </w:rPr>
        <w:t xml:space="preserve">and </w:t>
      </w:r>
      <w:r w:rsidR="00996490" w:rsidRPr="00565238">
        <w:rPr>
          <w:rFonts w:ascii="Times New Roman" w:hAnsi="Times New Roman" w:cs="Times New Roman"/>
        </w:rPr>
        <w:t xml:space="preserve">applied to </w:t>
      </w:r>
      <w:r w:rsidRPr="00565238">
        <w:rPr>
          <w:rFonts w:ascii="Times New Roman" w:hAnsi="Times New Roman" w:cs="Times New Roman"/>
        </w:rPr>
        <w:t xml:space="preserve">the </w:t>
      </w:r>
      <w:r w:rsidR="00996490" w:rsidRPr="00565238">
        <w:rPr>
          <w:rFonts w:ascii="Times New Roman" w:hAnsi="Times New Roman" w:cs="Times New Roman"/>
        </w:rPr>
        <w:t xml:space="preserve">NTN-TN coexistence work </w:t>
      </w:r>
      <w:r w:rsidR="00A43C5E" w:rsidRPr="00565238">
        <w:rPr>
          <w:rFonts w:ascii="Times New Roman" w:hAnsi="Times New Roman" w:cs="Times New Roman"/>
        </w:rPr>
        <w:t xml:space="preserve">as </w:t>
      </w:r>
      <w:r w:rsidR="000D5FBA" w:rsidRPr="00565238">
        <w:rPr>
          <w:rFonts w:ascii="Times New Roman" w:hAnsi="Times New Roman" w:cs="Times New Roman"/>
        </w:rPr>
        <w:t>part</w:t>
      </w:r>
      <w:r w:rsidR="00BE3538" w:rsidRPr="00565238">
        <w:rPr>
          <w:rFonts w:ascii="Times New Roman" w:hAnsi="Times New Roman" w:cs="Times New Roman"/>
        </w:rPr>
        <w:t xml:space="preserve"> of </w:t>
      </w:r>
      <w:r w:rsidR="00996490" w:rsidRPr="00565238">
        <w:rPr>
          <w:rFonts w:ascii="Times New Roman" w:hAnsi="Times New Roman" w:cs="Times New Roman"/>
        </w:rPr>
        <w:t>SAN and ESIM RF requirements.</w:t>
      </w:r>
    </w:p>
    <w:p w14:paraId="4DBABA87" w14:textId="1239F25A" w:rsidR="0087104A" w:rsidRPr="00DD5200" w:rsidRDefault="0087104A" w:rsidP="0087104A">
      <w:pPr>
        <w:ind w:left="1440" w:hanging="1440"/>
        <w:rPr>
          <w:rFonts w:ascii="Times New Roman" w:hAnsi="Times New Roman" w:cs="Times New Roman"/>
          <w:b/>
          <w:bCs/>
        </w:rPr>
      </w:pPr>
      <w:r w:rsidRPr="00DD5200">
        <w:rPr>
          <w:rFonts w:ascii="Times New Roman" w:hAnsi="Times New Roman" w:cs="Times New Roman"/>
          <w:b/>
          <w:bCs/>
        </w:rPr>
        <w:t>Observation 1: The requirement of off-axis EIRP density is a mandate requirement for the ESIM devices</w:t>
      </w:r>
      <w:r w:rsidR="00D97FC3">
        <w:rPr>
          <w:rFonts w:ascii="Times New Roman" w:hAnsi="Times New Roman" w:cs="Times New Roman"/>
          <w:b/>
          <w:bCs/>
        </w:rPr>
        <w:t>,</w:t>
      </w:r>
      <w:r w:rsidRPr="00DD5200">
        <w:rPr>
          <w:rFonts w:ascii="Times New Roman" w:hAnsi="Times New Roman" w:cs="Times New Roman"/>
          <w:b/>
          <w:bCs/>
        </w:rPr>
        <w:t xml:space="preserve"> and the ESIM transmitter must be certified following the regulatory procedure.  </w:t>
      </w:r>
    </w:p>
    <w:p w14:paraId="4090875D" w14:textId="72F4FB25" w:rsidR="00B13A62" w:rsidRPr="00565238" w:rsidRDefault="00B13A62" w:rsidP="00B13A62">
      <w:pPr>
        <w:pStyle w:val="Heading2"/>
        <w:rPr>
          <w:rFonts w:ascii="Times New Roman" w:eastAsiaTheme="minorEastAsia" w:hAnsi="Times New Roman" w:cs="Times New Roman"/>
          <w:b/>
          <w:color w:val="auto"/>
          <w:lang w:eastAsia="zh-CN"/>
        </w:rPr>
      </w:pPr>
      <w:r w:rsidRPr="00565238">
        <w:rPr>
          <w:rFonts w:ascii="Times New Roman" w:eastAsiaTheme="minorEastAsia" w:hAnsi="Times New Roman" w:cs="Times New Roman"/>
          <w:b/>
          <w:color w:val="auto"/>
          <w:lang w:eastAsia="zh-CN"/>
        </w:rPr>
        <w:t xml:space="preserve">2.1 Regulatory rules for </w:t>
      </w:r>
      <w:r w:rsidR="007F6314">
        <w:rPr>
          <w:rFonts w:ascii="Times New Roman" w:hAnsi="Times New Roman" w:cs="Times New Roman"/>
          <w:b/>
          <w:color w:val="auto"/>
        </w:rPr>
        <w:t>O</w:t>
      </w:r>
      <w:r w:rsidR="00184FB3" w:rsidRPr="00565238">
        <w:rPr>
          <w:rFonts w:ascii="Times New Roman" w:hAnsi="Times New Roman" w:cs="Times New Roman"/>
          <w:b/>
          <w:color w:val="auto"/>
        </w:rPr>
        <w:t>ff-</w:t>
      </w:r>
      <w:r w:rsidR="007F6314">
        <w:rPr>
          <w:rFonts w:ascii="Times New Roman" w:hAnsi="Times New Roman" w:cs="Times New Roman"/>
          <w:b/>
          <w:color w:val="auto"/>
        </w:rPr>
        <w:t>A</w:t>
      </w:r>
      <w:r w:rsidR="00184FB3" w:rsidRPr="00565238">
        <w:rPr>
          <w:rFonts w:ascii="Times New Roman" w:hAnsi="Times New Roman" w:cs="Times New Roman"/>
          <w:b/>
          <w:color w:val="auto"/>
        </w:rPr>
        <w:t xml:space="preserve">xis </w:t>
      </w:r>
      <w:r w:rsidR="00F81CAF" w:rsidRPr="00565238">
        <w:rPr>
          <w:rFonts w:ascii="Times New Roman" w:hAnsi="Times New Roman" w:cs="Times New Roman"/>
          <w:b/>
          <w:color w:val="auto"/>
        </w:rPr>
        <w:t xml:space="preserve">EIRP </w:t>
      </w:r>
      <w:r w:rsidR="00184FB3" w:rsidRPr="00565238">
        <w:rPr>
          <w:rFonts w:ascii="Times New Roman" w:hAnsi="Times New Roman" w:cs="Times New Roman"/>
          <w:b/>
          <w:color w:val="auto"/>
        </w:rPr>
        <w:t>density</w:t>
      </w:r>
    </w:p>
    <w:p w14:paraId="7DC692A3" w14:textId="395B5FFD" w:rsidR="007A36DC" w:rsidRPr="00565238" w:rsidRDefault="007A36DC" w:rsidP="00D93D16">
      <w:pPr>
        <w:pStyle w:val="NoSpacing"/>
        <w:rPr>
          <w:rFonts w:ascii="Times New Roman" w:hAnsi="Times New Roman" w:cs="Times New Roman"/>
        </w:rPr>
      </w:pPr>
      <w:r w:rsidRPr="00565238">
        <w:rPr>
          <w:rFonts w:ascii="Times New Roman" w:hAnsi="Times New Roman" w:cs="Times New Roman"/>
        </w:rPr>
        <w:t xml:space="preserve">For GSO, </w:t>
      </w:r>
      <w:r w:rsidR="00E420BE" w:rsidRPr="00565238">
        <w:rPr>
          <w:rFonts w:ascii="Times New Roman" w:hAnsi="Times New Roman" w:cs="Times New Roman"/>
        </w:rPr>
        <w:t xml:space="preserve">FCC </w:t>
      </w:r>
      <w:r w:rsidR="00184FB3" w:rsidRPr="00565238">
        <w:rPr>
          <w:rFonts w:ascii="Times New Roman" w:hAnsi="Times New Roman" w:cs="Times New Roman"/>
        </w:rPr>
        <w:t>[</w:t>
      </w:r>
      <w:r w:rsidR="00E420BE" w:rsidRPr="00565238">
        <w:rPr>
          <w:rFonts w:ascii="Times New Roman" w:hAnsi="Times New Roman" w:cs="Times New Roman"/>
        </w:rPr>
        <w:t>2</w:t>
      </w:r>
      <w:r w:rsidR="00184FB3" w:rsidRPr="00565238">
        <w:rPr>
          <w:rFonts w:ascii="Times New Roman" w:hAnsi="Times New Roman" w:cs="Times New Roman"/>
        </w:rPr>
        <w:t xml:space="preserve">] </w:t>
      </w:r>
      <w:r w:rsidRPr="00565238">
        <w:rPr>
          <w:rFonts w:ascii="Times New Roman" w:hAnsi="Times New Roman" w:cs="Times New Roman"/>
        </w:rPr>
        <w:t xml:space="preserve">has specified the off-axis EIRP density envelopes for FSS earth stations transmitting in certain frequency bands, including both conventional Ka-band and extended Ka-band. </w:t>
      </w:r>
      <w:r w:rsidR="003E30A1" w:rsidRPr="00565238">
        <w:rPr>
          <w:rFonts w:ascii="Times New Roman" w:hAnsi="Times New Roman" w:cs="Times New Roman"/>
        </w:rPr>
        <w:t>T</w:t>
      </w:r>
      <w:r w:rsidR="00D93D16" w:rsidRPr="00565238">
        <w:rPr>
          <w:rFonts w:ascii="Times New Roman" w:hAnsi="Times New Roman" w:cs="Times New Roman"/>
        </w:rPr>
        <w:t>he ITU recommendation S.524</w:t>
      </w:r>
      <w:r w:rsidR="003E30A1" w:rsidRPr="00565238">
        <w:rPr>
          <w:rFonts w:ascii="Times New Roman" w:hAnsi="Times New Roman" w:cs="Times New Roman"/>
        </w:rPr>
        <w:t xml:space="preserve"> [1]</w:t>
      </w:r>
      <w:r w:rsidR="00744D1F" w:rsidRPr="00565238">
        <w:rPr>
          <w:rFonts w:ascii="Times New Roman" w:hAnsi="Times New Roman" w:cs="Times New Roman"/>
        </w:rPr>
        <w:t xml:space="preserve"> </w:t>
      </w:r>
      <w:r w:rsidR="003E30A1" w:rsidRPr="00565238">
        <w:rPr>
          <w:rFonts w:ascii="Times New Roman" w:hAnsi="Times New Roman" w:cs="Times New Roman"/>
        </w:rPr>
        <w:t xml:space="preserve">also </w:t>
      </w:r>
      <w:r w:rsidR="00744D1F" w:rsidRPr="00565238">
        <w:rPr>
          <w:rFonts w:ascii="Times New Roman" w:hAnsi="Times New Roman" w:cs="Times New Roman"/>
        </w:rPr>
        <w:t>provides off-axis EIRP density for the Ka-band</w:t>
      </w:r>
      <w:r w:rsidR="00D93D16" w:rsidRPr="00565238">
        <w:rPr>
          <w:rFonts w:ascii="Times New Roman" w:hAnsi="Times New Roman" w:cs="Times New Roman"/>
        </w:rPr>
        <w:t xml:space="preserve">. </w:t>
      </w:r>
      <w:r w:rsidR="003E30A1" w:rsidRPr="00565238">
        <w:rPr>
          <w:rFonts w:ascii="Times New Roman" w:hAnsi="Times New Roman" w:cs="Times New Roman"/>
        </w:rPr>
        <w:t xml:space="preserve">The regulatory rules </w:t>
      </w:r>
      <w:r w:rsidR="00D93D16" w:rsidRPr="00565238">
        <w:rPr>
          <w:rFonts w:ascii="Times New Roman" w:hAnsi="Times New Roman" w:cs="Times New Roman"/>
        </w:rPr>
        <w:t xml:space="preserve">intend to minimize the potential coexistence </w:t>
      </w:r>
      <w:r w:rsidR="003E30A1" w:rsidRPr="00565238">
        <w:rPr>
          <w:rFonts w:ascii="Times New Roman" w:hAnsi="Times New Roman" w:cs="Times New Roman"/>
        </w:rPr>
        <w:t xml:space="preserve">from </w:t>
      </w:r>
      <w:r w:rsidR="00D93D16" w:rsidRPr="00565238">
        <w:rPr>
          <w:rFonts w:ascii="Times New Roman" w:hAnsi="Times New Roman" w:cs="Times New Roman"/>
        </w:rPr>
        <w:t xml:space="preserve">transmitter to other receivers, including </w:t>
      </w:r>
      <w:r w:rsidR="003E30A1" w:rsidRPr="00565238">
        <w:rPr>
          <w:rFonts w:ascii="Times New Roman" w:hAnsi="Times New Roman" w:cs="Times New Roman"/>
        </w:rPr>
        <w:t xml:space="preserve">to the </w:t>
      </w:r>
      <w:r w:rsidR="00D93D16" w:rsidRPr="00565238">
        <w:rPr>
          <w:rFonts w:ascii="Times New Roman" w:hAnsi="Times New Roman" w:cs="Times New Roman"/>
        </w:rPr>
        <w:t xml:space="preserve">terrestrial receivers </w:t>
      </w:r>
      <w:r w:rsidR="003E30A1" w:rsidRPr="00565238">
        <w:rPr>
          <w:rFonts w:ascii="Times New Roman" w:hAnsi="Times New Roman" w:cs="Times New Roman"/>
        </w:rPr>
        <w:t xml:space="preserve">operating in </w:t>
      </w:r>
      <w:r w:rsidR="0082122C">
        <w:rPr>
          <w:rFonts w:ascii="Times New Roman" w:hAnsi="Times New Roman" w:cs="Times New Roman"/>
        </w:rPr>
        <w:t xml:space="preserve">the same frequency range as the defined </w:t>
      </w:r>
      <w:r w:rsidR="00BB37D6" w:rsidRPr="00565238">
        <w:rPr>
          <w:rFonts w:ascii="Times New Roman" w:hAnsi="Times New Roman" w:cs="Times New Roman"/>
        </w:rPr>
        <w:t xml:space="preserve">band </w:t>
      </w:r>
      <w:r w:rsidR="003E30A1" w:rsidRPr="00565238">
        <w:rPr>
          <w:rFonts w:ascii="Times New Roman" w:hAnsi="Times New Roman" w:cs="Times New Roman"/>
        </w:rPr>
        <w:t>n510</w:t>
      </w:r>
      <w:r w:rsidR="00BB37D6" w:rsidRPr="00565238">
        <w:rPr>
          <w:rFonts w:ascii="Times New Roman" w:hAnsi="Times New Roman" w:cs="Times New Roman"/>
        </w:rPr>
        <w:t xml:space="preserve">, </w:t>
      </w:r>
      <w:r w:rsidR="00D93D16" w:rsidRPr="00565238">
        <w:rPr>
          <w:rFonts w:ascii="Times New Roman" w:hAnsi="Times New Roman" w:cs="Times New Roman"/>
        </w:rPr>
        <w:t xml:space="preserve">from more off the main lobe axis of an earth station antenna. Here, the interference from a transmitter of </w:t>
      </w:r>
      <w:r w:rsidR="00FF52B1">
        <w:rPr>
          <w:rFonts w:ascii="Times New Roman" w:hAnsi="Times New Roman" w:cs="Times New Roman"/>
        </w:rPr>
        <w:t xml:space="preserve">a </w:t>
      </w:r>
      <w:r w:rsidR="00D93D16" w:rsidRPr="00565238">
        <w:rPr>
          <w:rFonts w:ascii="Times New Roman" w:hAnsi="Times New Roman" w:cs="Times New Roman"/>
        </w:rPr>
        <w:t xml:space="preserve">satellite earth station into the adjacent receivers can be the off-axis spectral EIRP density of the interfering earth station antenna. </w:t>
      </w:r>
      <w:r w:rsidR="001759E7">
        <w:rPr>
          <w:rFonts w:ascii="Times New Roman" w:hAnsi="Times New Roman" w:cs="Times New Roman"/>
        </w:rPr>
        <w:t>And, i</w:t>
      </w:r>
      <w:r w:rsidR="00BB37D6" w:rsidRPr="00565238">
        <w:rPr>
          <w:rFonts w:ascii="Times New Roman" w:hAnsi="Times New Roman" w:cs="Times New Roman"/>
        </w:rPr>
        <w:t xml:space="preserve">t </w:t>
      </w:r>
      <w:r w:rsidR="00D93D16" w:rsidRPr="00565238">
        <w:rPr>
          <w:rFonts w:ascii="Times New Roman" w:hAnsi="Times New Roman" w:cs="Times New Roman"/>
        </w:rPr>
        <w:t>is a function not only of the satellite antenna side-lobe performance but also depends on the transmitter power level and its spectral density which, in turn, will be influenced by the overall system designs.</w:t>
      </w:r>
      <w:r w:rsidR="00BB37D6" w:rsidRPr="00565238">
        <w:rPr>
          <w:rFonts w:ascii="Times New Roman" w:hAnsi="Times New Roman" w:cs="Times New Roman"/>
        </w:rPr>
        <w:t xml:space="preserve"> </w:t>
      </w:r>
    </w:p>
    <w:p w14:paraId="5195C1C3" w14:textId="793735E5" w:rsidR="00BB37D6" w:rsidRPr="00565238" w:rsidRDefault="00BB37D6" w:rsidP="00D93D16">
      <w:pPr>
        <w:pStyle w:val="NoSpacing"/>
        <w:rPr>
          <w:rFonts w:ascii="Times New Roman" w:hAnsi="Times New Roman" w:cs="Times New Roman"/>
        </w:rPr>
      </w:pPr>
    </w:p>
    <w:p w14:paraId="1D40FDD8" w14:textId="0BED96F4" w:rsidR="00402882" w:rsidRPr="00565238" w:rsidRDefault="00B23734" w:rsidP="00402882">
      <w:pPr>
        <w:pStyle w:val="NoSpacing"/>
        <w:rPr>
          <w:rFonts w:ascii="Times New Roman" w:hAnsi="Times New Roman" w:cs="Times New Roman"/>
        </w:rPr>
      </w:pPr>
      <w:r w:rsidRPr="00565238">
        <w:rPr>
          <w:rFonts w:ascii="Times New Roman" w:hAnsi="Times New Roman" w:cs="Times New Roman"/>
        </w:rPr>
        <w:lastRenderedPageBreak/>
        <w:t xml:space="preserve">RAN4 </w:t>
      </w:r>
      <w:r w:rsidR="00E80E30">
        <w:rPr>
          <w:rFonts w:ascii="Times New Roman" w:hAnsi="Times New Roman" w:cs="Times New Roman"/>
        </w:rPr>
        <w:t xml:space="preserve">should </w:t>
      </w:r>
      <w:r w:rsidRPr="00565238">
        <w:rPr>
          <w:rFonts w:ascii="Times New Roman" w:hAnsi="Times New Roman" w:cs="Times New Roman"/>
        </w:rPr>
        <w:t xml:space="preserve">define the </w:t>
      </w:r>
      <w:r w:rsidR="00402882" w:rsidRPr="00565238">
        <w:rPr>
          <w:rFonts w:ascii="Times New Roman" w:hAnsi="Times New Roman" w:cs="Times New Roman"/>
        </w:rPr>
        <w:t xml:space="preserve">off-axis spectral EIRP density for both TNT SAN and ESIM type of devices </w:t>
      </w:r>
      <w:r w:rsidRPr="00565238">
        <w:rPr>
          <w:rFonts w:ascii="Times New Roman" w:hAnsi="Times New Roman" w:cs="Times New Roman"/>
        </w:rPr>
        <w:t xml:space="preserve">operating over </w:t>
      </w:r>
      <w:r w:rsidR="00402882" w:rsidRPr="00565238">
        <w:rPr>
          <w:rFonts w:ascii="Times New Roman" w:hAnsi="Times New Roman" w:cs="Times New Roman"/>
        </w:rPr>
        <w:t>the band n511</w:t>
      </w:r>
      <w:r w:rsidR="00916EAD">
        <w:rPr>
          <w:rFonts w:ascii="Times New Roman" w:hAnsi="Times New Roman" w:cs="Times New Roman"/>
        </w:rPr>
        <w:t xml:space="preserve">, this has considered </w:t>
      </w:r>
      <w:r w:rsidR="00BB37D6" w:rsidRPr="00565238">
        <w:rPr>
          <w:rFonts w:ascii="Times New Roman" w:hAnsi="Times New Roman" w:cs="Times New Roman"/>
        </w:rPr>
        <w:t>the ESIM cannot operate on the band n510</w:t>
      </w:r>
      <w:r w:rsidR="00402882" w:rsidRPr="00565238">
        <w:rPr>
          <w:rFonts w:ascii="Times New Roman" w:hAnsi="Times New Roman" w:cs="Times New Roman"/>
        </w:rPr>
        <w:t xml:space="preserve">. </w:t>
      </w:r>
      <w:r w:rsidR="009D3572">
        <w:rPr>
          <w:rFonts w:ascii="Times New Roman" w:hAnsi="Times New Roman" w:cs="Times New Roman"/>
        </w:rPr>
        <w:t>Thus</w:t>
      </w:r>
      <w:r w:rsidR="005F66CC">
        <w:rPr>
          <w:rFonts w:ascii="Times New Roman" w:hAnsi="Times New Roman" w:cs="Times New Roman"/>
        </w:rPr>
        <w:t xml:space="preserve">, </w:t>
      </w:r>
      <w:r w:rsidR="00863460" w:rsidRPr="00565238">
        <w:rPr>
          <w:rFonts w:ascii="Times New Roman" w:hAnsi="Times New Roman" w:cs="Times New Roman"/>
        </w:rPr>
        <w:t>t</w:t>
      </w:r>
      <w:r w:rsidR="00D56415" w:rsidRPr="00565238">
        <w:rPr>
          <w:rFonts w:ascii="Times New Roman" w:hAnsi="Times New Roman" w:cs="Times New Roman"/>
        </w:rPr>
        <w:t xml:space="preserve">he </w:t>
      </w:r>
      <w:r w:rsidR="00061C51" w:rsidRPr="00565238">
        <w:rPr>
          <w:rFonts w:ascii="Times New Roman" w:hAnsi="Times New Roman" w:cs="Times New Roman"/>
        </w:rPr>
        <w:t xml:space="preserve">notion of original </w:t>
      </w:r>
      <w:r w:rsidR="00061C51" w:rsidRPr="00565238">
        <w:rPr>
          <w:rFonts w:ascii="Times New Roman" w:hAnsi="Times New Roman" w:cs="Times New Roman"/>
          <w:color w:val="222222"/>
        </w:rPr>
        <w:t xml:space="preserve">ITU recommendation </w:t>
      </w:r>
      <w:r w:rsidR="005F66CC">
        <w:rPr>
          <w:rFonts w:ascii="Times New Roman" w:hAnsi="Times New Roman" w:cs="Times New Roman"/>
          <w:color w:val="222222"/>
        </w:rPr>
        <w:t xml:space="preserve">is </w:t>
      </w:r>
      <w:r w:rsidR="005F66CC" w:rsidRPr="00565238">
        <w:rPr>
          <w:rFonts w:ascii="Times New Roman" w:hAnsi="Times New Roman" w:cs="Times New Roman"/>
        </w:rPr>
        <w:t>appli</w:t>
      </w:r>
      <w:r w:rsidR="005F66CC">
        <w:rPr>
          <w:rFonts w:ascii="Times New Roman" w:hAnsi="Times New Roman" w:cs="Times New Roman"/>
        </w:rPr>
        <w:t xml:space="preserve">cable </w:t>
      </w:r>
      <w:r w:rsidR="009D3572">
        <w:rPr>
          <w:rFonts w:ascii="Times New Roman" w:hAnsi="Times New Roman" w:cs="Times New Roman"/>
        </w:rPr>
        <w:t xml:space="preserve">too </w:t>
      </w:r>
      <w:r w:rsidR="009E3C21" w:rsidRPr="00565238">
        <w:rPr>
          <w:rFonts w:ascii="Times New Roman" w:hAnsi="Times New Roman" w:cs="Times New Roman"/>
        </w:rPr>
        <w:t xml:space="preserve">in </w:t>
      </w:r>
      <w:r w:rsidR="005F66CC">
        <w:rPr>
          <w:rFonts w:ascii="Times New Roman" w:hAnsi="Times New Roman" w:cs="Times New Roman"/>
        </w:rPr>
        <w:t xml:space="preserve">the </w:t>
      </w:r>
      <w:r w:rsidR="009E3C21" w:rsidRPr="00565238">
        <w:rPr>
          <w:rFonts w:ascii="Times New Roman" w:hAnsi="Times New Roman" w:cs="Times New Roman"/>
        </w:rPr>
        <w:t xml:space="preserve">validation </w:t>
      </w:r>
      <w:r w:rsidR="00BA1EBD">
        <w:rPr>
          <w:rFonts w:ascii="Times New Roman" w:hAnsi="Times New Roman" w:cs="Times New Roman"/>
        </w:rPr>
        <w:t xml:space="preserve">of </w:t>
      </w:r>
      <w:r w:rsidR="005F66CC">
        <w:rPr>
          <w:rFonts w:ascii="Times New Roman" w:hAnsi="Times New Roman" w:cs="Times New Roman"/>
        </w:rPr>
        <w:t xml:space="preserve">the </w:t>
      </w:r>
      <w:r w:rsidR="006D168D" w:rsidRPr="00565238">
        <w:rPr>
          <w:rFonts w:ascii="Times New Roman" w:hAnsi="Times New Roman" w:cs="Times New Roman"/>
        </w:rPr>
        <w:t xml:space="preserve">adjacent band </w:t>
      </w:r>
      <w:r w:rsidR="005F66CC">
        <w:rPr>
          <w:rFonts w:ascii="Times New Roman" w:hAnsi="Times New Roman" w:cs="Times New Roman"/>
        </w:rPr>
        <w:t xml:space="preserve">operation, as well as the </w:t>
      </w:r>
      <w:r w:rsidR="00117581" w:rsidRPr="00565238">
        <w:rPr>
          <w:rFonts w:ascii="Times New Roman" w:hAnsi="Times New Roman" w:cs="Times New Roman"/>
        </w:rPr>
        <w:t xml:space="preserve">adjacent </w:t>
      </w:r>
      <w:r w:rsidR="00CF33CB" w:rsidRPr="00565238">
        <w:rPr>
          <w:rFonts w:ascii="Times New Roman" w:hAnsi="Times New Roman" w:cs="Times New Roman"/>
        </w:rPr>
        <w:t>wireless system</w:t>
      </w:r>
      <w:r w:rsidR="00C64672">
        <w:rPr>
          <w:rFonts w:ascii="Times New Roman" w:hAnsi="Times New Roman" w:cs="Times New Roman"/>
        </w:rPr>
        <w:t xml:space="preserve">, </w:t>
      </w:r>
      <w:r w:rsidR="009D3572">
        <w:rPr>
          <w:rFonts w:ascii="Times New Roman" w:hAnsi="Times New Roman" w:cs="Times New Roman"/>
        </w:rPr>
        <w:t xml:space="preserve">from the </w:t>
      </w:r>
      <w:r w:rsidR="00B0599B">
        <w:rPr>
          <w:rFonts w:ascii="Times New Roman" w:hAnsi="Times New Roman" w:cs="Times New Roman"/>
        </w:rPr>
        <w:t xml:space="preserve">off-axis EIRP </w:t>
      </w:r>
      <w:r w:rsidR="009D3572">
        <w:rPr>
          <w:rFonts w:ascii="Times New Roman" w:hAnsi="Times New Roman" w:cs="Times New Roman"/>
        </w:rPr>
        <w:t>of t</w:t>
      </w:r>
      <w:r w:rsidR="00BA1EBD">
        <w:rPr>
          <w:rFonts w:ascii="Times New Roman" w:hAnsi="Times New Roman" w:cs="Times New Roman"/>
        </w:rPr>
        <w:t>he band n511</w:t>
      </w:r>
      <w:r w:rsidR="00CF33CB" w:rsidRPr="00565238">
        <w:rPr>
          <w:rFonts w:ascii="Times New Roman" w:hAnsi="Times New Roman" w:cs="Times New Roman"/>
        </w:rPr>
        <w:t xml:space="preserve">. </w:t>
      </w:r>
    </w:p>
    <w:p w14:paraId="61A39F0C" w14:textId="77777777" w:rsidR="00402882" w:rsidRPr="00565238" w:rsidRDefault="00402882" w:rsidP="00402882">
      <w:pPr>
        <w:pStyle w:val="NoSpacing"/>
        <w:rPr>
          <w:rFonts w:ascii="Times New Roman" w:hAnsi="Times New Roman" w:cs="Times New Roman"/>
        </w:rPr>
      </w:pPr>
    </w:p>
    <w:p w14:paraId="09D34374" w14:textId="40817E3E" w:rsidR="00CF33CB" w:rsidRPr="00565238" w:rsidRDefault="00CF33CB" w:rsidP="00402882">
      <w:pPr>
        <w:pStyle w:val="NoSpacing"/>
        <w:rPr>
          <w:rFonts w:ascii="Times New Roman" w:hAnsi="Times New Roman" w:cs="Times New Roman"/>
        </w:rPr>
      </w:pPr>
      <w:r w:rsidRPr="00565238">
        <w:rPr>
          <w:rFonts w:ascii="Times New Roman" w:hAnsi="Times New Roman" w:cs="Times New Roman"/>
        </w:rPr>
        <w:t>For</w:t>
      </w:r>
      <w:r w:rsidR="00250FDD" w:rsidRPr="00565238">
        <w:rPr>
          <w:rFonts w:ascii="Times New Roman" w:hAnsi="Times New Roman" w:cs="Times New Roman"/>
        </w:rPr>
        <w:t xml:space="preserve"> </w:t>
      </w:r>
      <w:r w:rsidR="00B85DC0" w:rsidRPr="00565238">
        <w:rPr>
          <w:rFonts w:ascii="Times New Roman" w:hAnsi="Times New Roman" w:cs="Times New Roman"/>
        </w:rPr>
        <w:t xml:space="preserve">the </w:t>
      </w:r>
      <w:r w:rsidR="00250FDD" w:rsidRPr="00565238">
        <w:rPr>
          <w:rFonts w:ascii="Times New Roman" w:hAnsi="Times New Roman" w:cs="Times New Roman"/>
        </w:rPr>
        <w:t xml:space="preserve">suitable </w:t>
      </w:r>
      <w:r w:rsidR="00DC28CD" w:rsidRPr="00565238">
        <w:rPr>
          <w:rFonts w:ascii="Times New Roman" w:hAnsi="Times New Roman" w:cs="Times New Roman"/>
        </w:rPr>
        <w:t>NTN-TN operation</w:t>
      </w:r>
      <w:r w:rsidRPr="00565238">
        <w:rPr>
          <w:rFonts w:ascii="Times New Roman" w:hAnsi="Times New Roman" w:cs="Times New Roman"/>
        </w:rPr>
        <w:t xml:space="preserve">, the </w:t>
      </w:r>
      <w:r w:rsidR="003C25E7" w:rsidRPr="00565238">
        <w:rPr>
          <w:rFonts w:ascii="Times New Roman" w:hAnsi="Times New Roman" w:cs="Times New Roman"/>
        </w:rPr>
        <w:t xml:space="preserve">off-axis spectral </w:t>
      </w:r>
      <w:r w:rsidRPr="00565238">
        <w:rPr>
          <w:rFonts w:ascii="Times New Roman" w:hAnsi="Times New Roman" w:cs="Times New Roman"/>
        </w:rPr>
        <w:t xml:space="preserve">EIRP </w:t>
      </w:r>
      <w:r w:rsidR="003C25E7" w:rsidRPr="00565238">
        <w:rPr>
          <w:rFonts w:ascii="Times New Roman" w:hAnsi="Times New Roman" w:cs="Times New Roman"/>
        </w:rPr>
        <w:t xml:space="preserve">density </w:t>
      </w:r>
      <w:r w:rsidR="00825E96" w:rsidRPr="00565238">
        <w:rPr>
          <w:rFonts w:ascii="Times New Roman" w:hAnsi="Times New Roman" w:cs="Times New Roman"/>
        </w:rPr>
        <w:t xml:space="preserve">is </w:t>
      </w:r>
      <w:r w:rsidR="005A2FBA" w:rsidRPr="00565238">
        <w:rPr>
          <w:rFonts w:ascii="Times New Roman" w:hAnsi="Times New Roman" w:cs="Times New Roman"/>
        </w:rPr>
        <w:t>necessary</w:t>
      </w:r>
      <w:r w:rsidR="00825E96" w:rsidRPr="00565238">
        <w:rPr>
          <w:rFonts w:ascii="Times New Roman" w:hAnsi="Times New Roman" w:cs="Times New Roman"/>
        </w:rPr>
        <w:t xml:space="preserve"> </w:t>
      </w:r>
      <w:r w:rsidR="00B3193E" w:rsidRPr="00565238">
        <w:rPr>
          <w:rFonts w:ascii="Times New Roman" w:hAnsi="Times New Roman" w:cs="Times New Roman"/>
        </w:rPr>
        <w:t xml:space="preserve">and </w:t>
      </w:r>
      <w:r w:rsidR="00884C72" w:rsidRPr="00565238">
        <w:rPr>
          <w:rFonts w:ascii="Times New Roman" w:hAnsi="Times New Roman" w:cs="Times New Roman"/>
        </w:rPr>
        <w:t xml:space="preserve">is </w:t>
      </w:r>
      <w:r w:rsidR="00046C71" w:rsidRPr="00565238">
        <w:rPr>
          <w:rFonts w:ascii="Times New Roman" w:hAnsi="Times New Roman" w:cs="Times New Roman"/>
        </w:rPr>
        <w:t xml:space="preserve">proposed </w:t>
      </w:r>
      <w:r w:rsidR="00884C72" w:rsidRPr="00565238">
        <w:rPr>
          <w:rFonts w:ascii="Times New Roman" w:hAnsi="Times New Roman" w:cs="Times New Roman"/>
        </w:rPr>
        <w:t xml:space="preserve">by </w:t>
      </w:r>
      <w:r w:rsidR="008A0D65" w:rsidRPr="00565238">
        <w:rPr>
          <w:rFonts w:ascii="Times New Roman" w:hAnsi="Times New Roman" w:cs="Times New Roman"/>
        </w:rPr>
        <w:t>ITU</w:t>
      </w:r>
      <w:r w:rsidR="003C25E7" w:rsidRPr="00565238">
        <w:rPr>
          <w:rFonts w:ascii="Times New Roman" w:hAnsi="Times New Roman" w:cs="Times New Roman"/>
        </w:rPr>
        <w:t>:</w:t>
      </w:r>
    </w:p>
    <w:p w14:paraId="637E8E69" w14:textId="445A9F88" w:rsidR="003C25E7" w:rsidRPr="00565238" w:rsidRDefault="00825E96" w:rsidP="008A0D65">
      <w:pPr>
        <w:pStyle w:val="NoSpacing"/>
        <w:numPr>
          <w:ilvl w:val="0"/>
          <w:numId w:val="2"/>
        </w:numPr>
        <w:rPr>
          <w:rFonts w:ascii="Times New Roman" w:hAnsi="Times New Roman" w:cs="Times New Roman"/>
        </w:rPr>
      </w:pPr>
      <w:r w:rsidRPr="00565238">
        <w:rPr>
          <w:rFonts w:ascii="Times New Roman" w:hAnsi="Times New Roman" w:cs="Times New Roman"/>
        </w:rPr>
        <w:t>L</w:t>
      </w:r>
      <w:r w:rsidR="003C25E7" w:rsidRPr="00565238">
        <w:rPr>
          <w:rFonts w:ascii="Times New Roman" w:hAnsi="Times New Roman" w:cs="Times New Roman"/>
        </w:rPr>
        <w:t xml:space="preserve">imitation of the interference level entering </w:t>
      </w:r>
      <w:r w:rsidR="003768DC" w:rsidRPr="00565238">
        <w:rPr>
          <w:rFonts w:ascii="Times New Roman" w:hAnsi="Times New Roman" w:cs="Times New Roman"/>
        </w:rPr>
        <w:t xml:space="preserve">to </w:t>
      </w:r>
      <w:r w:rsidR="003C25E7" w:rsidRPr="00565238">
        <w:rPr>
          <w:rFonts w:ascii="Times New Roman" w:hAnsi="Times New Roman" w:cs="Times New Roman"/>
        </w:rPr>
        <w:t xml:space="preserve">other </w:t>
      </w:r>
      <w:r w:rsidR="00B92BC9" w:rsidRPr="00565238">
        <w:rPr>
          <w:rFonts w:ascii="Times New Roman" w:hAnsi="Times New Roman" w:cs="Times New Roman"/>
        </w:rPr>
        <w:t xml:space="preserve">satellite and </w:t>
      </w:r>
      <w:r w:rsidR="008A0D65" w:rsidRPr="00565238">
        <w:rPr>
          <w:rFonts w:ascii="Times New Roman" w:hAnsi="Times New Roman" w:cs="Times New Roman"/>
        </w:rPr>
        <w:t xml:space="preserve">terrestrial </w:t>
      </w:r>
      <w:r w:rsidR="003C25E7" w:rsidRPr="00565238">
        <w:rPr>
          <w:rFonts w:ascii="Times New Roman" w:hAnsi="Times New Roman" w:cs="Times New Roman"/>
        </w:rPr>
        <w:t xml:space="preserve">networks </w:t>
      </w:r>
    </w:p>
    <w:p w14:paraId="092A3820" w14:textId="565DD2B0" w:rsidR="00B13A62" w:rsidRPr="00565238" w:rsidRDefault="00825E96" w:rsidP="008A0D65">
      <w:pPr>
        <w:pStyle w:val="NoSpacing"/>
        <w:numPr>
          <w:ilvl w:val="0"/>
          <w:numId w:val="2"/>
        </w:numPr>
        <w:rPr>
          <w:rFonts w:ascii="Times New Roman" w:hAnsi="Times New Roman" w:cs="Times New Roman"/>
        </w:rPr>
      </w:pPr>
      <w:r w:rsidRPr="00565238">
        <w:rPr>
          <w:rFonts w:ascii="Times New Roman" w:hAnsi="Times New Roman" w:cs="Times New Roman"/>
        </w:rPr>
        <w:t>D</w:t>
      </w:r>
      <w:r w:rsidR="003C25E7" w:rsidRPr="00565238">
        <w:rPr>
          <w:rFonts w:ascii="Times New Roman" w:hAnsi="Times New Roman" w:cs="Times New Roman"/>
        </w:rPr>
        <w:t xml:space="preserve">etermination of the on-axis </w:t>
      </w:r>
      <w:r w:rsidR="00F81CAF" w:rsidRPr="00565238">
        <w:rPr>
          <w:rFonts w:ascii="Times New Roman" w:hAnsi="Times New Roman" w:cs="Times New Roman"/>
        </w:rPr>
        <w:t>EIRP</w:t>
      </w:r>
      <w:r w:rsidR="003C25E7" w:rsidRPr="00565238">
        <w:rPr>
          <w:rFonts w:ascii="Times New Roman" w:hAnsi="Times New Roman" w:cs="Times New Roman"/>
        </w:rPr>
        <w:t xml:space="preserve"> requirements for </w:t>
      </w:r>
      <w:r w:rsidR="008A0D65" w:rsidRPr="00565238">
        <w:rPr>
          <w:rFonts w:ascii="Times New Roman" w:hAnsi="Times New Roman" w:cs="Times New Roman"/>
        </w:rPr>
        <w:t>SAN and ESIM devices</w:t>
      </w:r>
      <w:r w:rsidR="003C25E7" w:rsidRPr="00565238">
        <w:rPr>
          <w:rFonts w:ascii="Times New Roman" w:hAnsi="Times New Roman" w:cs="Times New Roman"/>
        </w:rPr>
        <w:t>, particularly those employing relatively small antennas and consideration of the on-axis and off-axis gain that such antennas could be expected to provide.</w:t>
      </w:r>
    </w:p>
    <w:p w14:paraId="2B75F78F" w14:textId="77777777" w:rsidR="00F05721" w:rsidRPr="00565238" w:rsidRDefault="00F05721" w:rsidP="00F05721">
      <w:pPr>
        <w:widowControl w:val="0"/>
        <w:spacing w:after="0" w:line="240" w:lineRule="auto"/>
        <w:rPr>
          <w:rFonts w:ascii="Times New Roman" w:hAnsi="Times New Roman" w:cs="Times New Roman"/>
          <w:highlight w:val="yellow"/>
        </w:rPr>
      </w:pPr>
    </w:p>
    <w:p w14:paraId="20DE97B9" w14:textId="77777777" w:rsidR="007B0D3B" w:rsidRDefault="007B0D3B" w:rsidP="0004629C">
      <w:pPr>
        <w:ind w:left="1440" w:hanging="1440"/>
        <w:rPr>
          <w:rFonts w:ascii="Times New Roman" w:hAnsi="Times New Roman" w:cs="Times New Roman"/>
          <w:b/>
        </w:rPr>
      </w:pPr>
    </w:p>
    <w:p w14:paraId="7CBD22E1" w14:textId="42B47AFA" w:rsidR="0004629C" w:rsidRPr="00565238" w:rsidRDefault="0004629C" w:rsidP="0004629C">
      <w:pPr>
        <w:ind w:left="1440" w:hanging="1440"/>
        <w:rPr>
          <w:rFonts w:ascii="Times New Roman" w:hAnsi="Times New Roman" w:cs="Times New Roman"/>
          <w:b/>
        </w:rPr>
      </w:pPr>
      <w:r w:rsidRPr="00565238">
        <w:rPr>
          <w:rFonts w:ascii="Times New Roman" w:hAnsi="Times New Roman" w:cs="Times New Roman"/>
          <w:b/>
        </w:rPr>
        <w:t xml:space="preserve">Proposal-1: </w:t>
      </w:r>
      <w:r w:rsidRPr="00565238">
        <w:rPr>
          <w:rFonts w:ascii="Times New Roman" w:hAnsi="Times New Roman" w:cs="Times New Roman"/>
          <w:b/>
        </w:rPr>
        <w:tab/>
        <w:t xml:space="preserve">RAN4 </w:t>
      </w:r>
      <w:r>
        <w:rPr>
          <w:rFonts w:ascii="Times New Roman" w:hAnsi="Times New Roman" w:cs="Times New Roman"/>
          <w:b/>
        </w:rPr>
        <w:t xml:space="preserve">needs to </w:t>
      </w:r>
      <w:r w:rsidRPr="00565238">
        <w:rPr>
          <w:rFonts w:ascii="Times New Roman" w:hAnsi="Times New Roman" w:cs="Times New Roman"/>
          <w:b/>
        </w:rPr>
        <w:t>define the off-axis EIRP requirement for SAN and ESIM type of devices.</w:t>
      </w:r>
    </w:p>
    <w:p w14:paraId="7EF00A4B" w14:textId="4A2C4CA7" w:rsidR="0004629C" w:rsidRPr="00DD5200" w:rsidRDefault="0004629C" w:rsidP="0004629C">
      <w:pPr>
        <w:ind w:left="1440" w:hanging="1440"/>
        <w:rPr>
          <w:rFonts w:ascii="Times New Roman" w:hAnsi="Times New Roman" w:cs="Times New Roman"/>
          <w:b/>
          <w:bCs/>
        </w:rPr>
      </w:pPr>
      <w:r w:rsidRPr="00DD5200">
        <w:rPr>
          <w:rFonts w:ascii="Times New Roman" w:hAnsi="Times New Roman" w:cs="Times New Roman"/>
          <w:b/>
          <w:bCs/>
        </w:rPr>
        <w:t xml:space="preserve">Proposal-2: </w:t>
      </w:r>
      <w:r w:rsidRPr="00DD5200">
        <w:rPr>
          <w:rFonts w:ascii="Times New Roman" w:hAnsi="Times New Roman" w:cs="Times New Roman"/>
          <w:b/>
          <w:bCs/>
        </w:rPr>
        <w:tab/>
        <w:t xml:space="preserve">The off-axis EIRP requirements should be </w:t>
      </w:r>
      <w:r w:rsidR="00A92054">
        <w:rPr>
          <w:rFonts w:ascii="Times New Roman" w:hAnsi="Times New Roman" w:cs="Times New Roman"/>
          <w:b/>
          <w:bCs/>
        </w:rPr>
        <w:t xml:space="preserve">defined </w:t>
      </w:r>
      <w:r w:rsidRPr="00DD5200">
        <w:rPr>
          <w:rFonts w:ascii="Times New Roman" w:hAnsi="Times New Roman" w:cs="Times New Roman"/>
          <w:b/>
          <w:bCs/>
        </w:rPr>
        <w:t>for ESIM devices</w:t>
      </w:r>
      <w:r w:rsidR="00274DD7">
        <w:rPr>
          <w:rFonts w:ascii="Times New Roman" w:hAnsi="Times New Roman" w:cs="Times New Roman"/>
          <w:b/>
          <w:bCs/>
        </w:rPr>
        <w:t xml:space="preserve"> operating over the band n511</w:t>
      </w:r>
      <w:r w:rsidRPr="00DD5200">
        <w:rPr>
          <w:rFonts w:ascii="Times New Roman" w:hAnsi="Times New Roman" w:cs="Times New Roman"/>
          <w:b/>
          <w:bCs/>
        </w:rPr>
        <w:t>.</w:t>
      </w:r>
    </w:p>
    <w:p w14:paraId="00127929" w14:textId="1EBCA903" w:rsidR="002D6205" w:rsidRPr="00565238" w:rsidRDefault="0005651D" w:rsidP="002D6205">
      <w:pPr>
        <w:rPr>
          <w:rFonts w:ascii="Times New Roman" w:hAnsi="Times New Roman" w:cs="Times New Roman"/>
        </w:rPr>
      </w:pPr>
      <w:r w:rsidRPr="00565238">
        <w:rPr>
          <w:rFonts w:ascii="Times New Roman" w:hAnsi="Times New Roman" w:cs="Times New Roman"/>
        </w:rPr>
        <w:t xml:space="preserve">In </w:t>
      </w:r>
      <w:r w:rsidR="00F2057B" w:rsidRPr="00565238">
        <w:rPr>
          <w:rFonts w:ascii="Times New Roman" w:hAnsi="Times New Roman" w:cs="Times New Roman"/>
        </w:rPr>
        <w:t xml:space="preserve">a practical </w:t>
      </w:r>
      <w:r w:rsidRPr="00565238">
        <w:rPr>
          <w:rFonts w:ascii="Times New Roman" w:hAnsi="Times New Roman" w:cs="Times New Roman"/>
        </w:rPr>
        <w:t xml:space="preserve">work, </w:t>
      </w:r>
      <w:r w:rsidRPr="00565238">
        <w:rPr>
          <w:rFonts w:ascii="Times New Roman" w:eastAsia="Times New Roman" w:hAnsi="Times New Roman" w:cs="Times New Roman"/>
          <w:color w:val="1F1F1F"/>
        </w:rPr>
        <w:t xml:space="preserve">a transparent architecture </w:t>
      </w:r>
      <w:r w:rsidR="00F2057B" w:rsidRPr="00565238">
        <w:rPr>
          <w:rFonts w:ascii="Times New Roman" w:eastAsia="Times New Roman" w:hAnsi="Times New Roman" w:cs="Times New Roman"/>
          <w:color w:val="1F1F1F"/>
        </w:rPr>
        <w:t xml:space="preserve">should be </w:t>
      </w:r>
      <w:r w:rsidRPr="00565238">
        <w:rPr>
          <w:rFonts w:ascii="Times New Roman" w:eastAsia="Times New Roman" w:hAnsi="Times New Roman" w:cs="Times New Roman"/>
          <w:color w:val="1F1F1F"/>
        </w:rPr>
        <w:t>referred for Satellite Access Node (SAN)</w:t>
      </w:r>
      <w:r w:rsidR="00890A8E" w:rsidRPr="00565238">
        <w:rPr>
          <w:rFonts w:ascii="Times New Roman" w:eastAsia="Times New Roman" w:hAnsi="Times New Roman" w:cs="Times New Roman"/>
          <w:color w:val="1F1F1F"/>
        </w:rPr>
        <w:t xml:space="preserve"> </w:t>
      </w:r>
      <w:r w:rsidR="00F2057B" w:rsidRPr="00565238">
        <w:rPr>
          <w:rFonts w:ascii="Times New Roman" w:eastAsia="Times New Roman" w:hAnsi="Times New Roman" w:cs="Times New Roman"/>
          <w:color w:val="1F1F1F"/>
        </w:rPr>
        <w:t xml:space="preserve">because many </w:t>
      </w:r>
      <w:r w:rsidRPr="00565238">
        <w:rPr>
          <w:rFonts w:ascii="Times New Roman" w:eastAsia="Times New Roman" w:hAnsi="Times New Roman" w:cs="Times New Roman"/>
        </w:rPr>
        <w:t>black box</w:t>
      </w:r>
      <w:r w:rsidR="00F2057B" w:rsidRPr="00565238">
        <w:rPr>
          <w:rFonts w:ascii="Times New Roman" w:eastAsia="Times New Roman" w:hAnsi="Times New Roman" w:cs="Times New Roman"/>
        </w:rPr>
        <w:t>es</w:t>
      </w:r>
      <w:r w:rsidR="003D00D3" w:rsidRPr="00565238">
        <w:rPr>
          <w:rFonts w:ascii="Times New Roman" w:eastAsia="Times New Roman" w:hAnsi="Times New Roman" w:cs="Times New Roman"/>
        </w:rPr>
        <w:t xml:space="preserve"> or components could be under the </w:t>
      </w:r>
      <w:r w:rsidR="003D00D3" w:rsidRPr="00565238">
        <w:rPr>
          <w:rFonts w:ascii="Times New Roman" w:eastAsia="Times New Roman" w:hAnsi="Times New Roman" w:cs="Times New Roman"/>
          <w:color w:val="1F1F1F"/>
        </w:rPr>
        <w:t>architecture</w:t>
      </w:r>
      <w:r w:rsidR="00B00113" w:rsidRPr="00565238">
        <w:rPr>
          <w:rFonts w:ascii="Times New Roman" w:eastAsia="Times New Roman" w:hAnsi="Times New Roman" w:cs="Times New Roman"/>
        </w:rPr>
        <w:t>, e.g.,</w:t>
      </w:r>
      <w:r w:rsidR="003D00D3" w:rsidRPr="00565238">
        <w:rPr>
          <w:rFonts w:ascii="Times New Roman" w:eastAsia="Times New Roman" w:hAnsi="Times New Roman" w:cs="Times New Roman"/>
        </w:rPr>
        <w:t xml:space="preserve"> t</w:t>
      </w:r>
      <w:r w:rsidRPr="00565238">
        <w:rPr>
          <w:rFonts w:ascii="Times New Roman" w:eastAsia="Times New Roman" w:hAnsi="Times New Roman" w:cs="Times New Roman"/>
        </w:rPr>
        <w:t>he satellite</w:t>
      </w:r>
      <w:r w:rsidR="003D00D3" w:rsidRPr="00565238">
        <w:rPr>
          <w:rFonts w:ascii="Times New Roman" w:eastAsia="Times New Roman" w:hAnsi="Times New Roman" w:cs="Times New Roman"/>
        </w:rPr>
        <w:t>, t</w:t>
      </w:r>
      <w:r w:rsidRPr="00565238">
        <w:rPr>
          <w:rFonts w:ascii="Times New Roman" w:eastAsia="Times New Roman" w:hAnsi="Times New Roman" w:cs="Times New Roman"/>
        </w:rPr>
        <w:t>he feeder link</w:t>
      </w:r>
      <w:r w:rsidR="003D00D3" w:rsidRPr="00565238">
        <w:rPr>
          <w:rFonts w:ascii="Times New Roman" w:eastAsia="Times New Roman" w:hAnsi="Times New Roman" w:cs="Times New Roman"/>
        </w:rPr>
        <w:t>, t</w:t>
      </w:r>
      <w:r w:rsidRPr="00565238">
        <w:rPr>
          <w:rFonts w:ascii="Times New Roman" w:eastAsia="Times New Roman" w:hAnsi="Times New Roman" w:cs="Times New Roman"/>
        </w:rPr>
        <w:t>he Gateway</w:t>
      </w:r>
      <w:r w:rsidR="003D00D3" w:rsidRPr="00565238">
        <w:rPr>
          <w:rFonts w:ascii="Times New Roman" w:eastAsia="Times New Roman" w:hAnsi="Times New Roman" w:cs="Times New Roman"/>
        </w:rPr>
        <w:t xml:space="preserve">, or a </w:t>
      </w:r>
      <w:r w:rsidRPr="00565238">
        <w:rPr>
          <w:rFonts w:ascii="Times New Roman" w:eastAsia="Times New Roman" w:hAnsi="Times New Roman" w:cs="Times New Roman"/>
        </w:rPr>
        <w:t xml:space="preserve">part of the </w:t>
      </w:r>
      <w:proofErr w:type="spellStart"/>
      <w:r w:rsidRPr="00565238">
        <w:rPr>
          <w:rFonts w:ascii="Times New Roman" w:eastAsia="Times New Roman" w:hAnsi="Times New Roman" w:cs="Times New Roman"/>
        </w:rPr>
        <w:t>gNB</w:t>
      </w:r>
      <w:proofErr w:type="spellEnd"/>
      <w:r w:rsidR="003D00D3" w:rsidRPr="00565238">
        <w:rPr>
          <w:rFonts w:ascii="Times New Roman" w:eastAsia="Times New Roman" w:hAnsi="Times New Roman" w:cs="Times New Roman"/>
        </w:rPr>
        <w:t xml:space="preserve">. </w:t>
      </w:r>
      <w:r w:rsidR="00E94DA7" w:rsidRPr="00565238">
        <w:rPr>
          <w:rFonts w:ascii="Times New Roman" w:eastAsia="Times New Roman" w:hAnsi="Times New Roman" w:cs="Times New Roman"/>
        </w:rPr>
        <w:t xml:space="preserve">As the </w:t>
      </w:r>
      <w:r w:rsidR="00757965" w:rsidRPr="00565238">
        <w:rPr>
          <w:rFonts w:ascii="Times New Roman" w:eastAsia="Times New Roman" w:hAnsi="Times New Roman" w:cs="Times New Roman"/>
        </w:rPr>
        <w:t>purpose of th</w:t>
      </w:r>
      <w:r w:rsidR="00D74A72" w:rsidRPr="00565238">
        <w:rPr>
          <w:rFonts w:ascii="Times New Roman" w:eastAsia="Times New Roman" w:hAnsi="Times New Roman" w:cs="Times New Roman"/>
        </w:rPr>
        <w:t xml:space="preserve">is </w:t>
      </w:r>
      <w:r w:rsidR="00757965" w:rsidRPr="00565238">
        <w:rPr>
          <w:rFonts w:ascii="Times New Roman" w:eastAsia="Times New Roman" w:hAnsi="Times New Roman" w:cs="Times New Roman"/>
        </w:rPr>
        <w:t xml:space="preserve">work is not intend to </w:t>
      </w:r>
      <w:r w:rsidRPr="00565238">
        <w:rPr>
          <w:rFonts w:ascii="Times New Roman" w:eastAsia="Times New Roman" w:hAnsi="Times New Roman" w:cs="Times New Roman"/>
        </w:rPr>
        <w:t>specify a requirement for the</w:t>
      </w:r>
      <w:r w:rsidR="00E94DA7" w:rsidRPr="00565238">
        <w:rPr>
          <w:rFonts w:ascii="Times New Roman" w:eastAsia="Times New Roman" w:hAnsi="Times New Roman" w:cs="Times New Roman"/>
        </w:rPr>
        <w:t xml:space="preserve"> </w:t>
      </w:r>
      <w:r w:rsidR="00757965" w:rsidRPr="00565238">
        <w:rPr>
          <w:rFonts w:ascii="Times New Roman" w:eastAsia="Times New Roman" w:hAnsi="Times New Roman" w:cs="Times New Roman"/>
        </w:rPr>
        <w:t xml:space="preserve">component self, </w:t>
      </w:r>
      <w:r w:rsidR="003D00D3" w:rsidRPr="00565238">
        <w:rPr>
          <w:rFonts w:ascii="Times New Roman" w:eastAsia="Times New Roman" w:hAnsi="Times New Roman" w:cs="Times New Roman"/>
        </w:rPr>
        <w:t>the generic ar</w:t>
      </w:r>
      <w:r w:rsidR="00E94DA7" w:rsidRPr="00565238">
        <w:rPr>
          <w:rFonts w:ascii="Times New Roman" w:eastAsia="Times New Roman" w:hAnsi="Times New Roman" w:cs="Times New Roman"/>
        </w:rPr>
        <w:t>chitecture sho</w:t>
      </w:r>
      <w:r w:rsidR="00F17648" w:rsidRPr="00565238">
        <w:rPr>
          <w:rFonts w:ascii="Times New Roman" w:eastAsia="Times New Roman" w:hAnsi="Times New Roman" w:cs="Times New Roman"/>
        </w:rPr>
        <w:t xml:space="preserve">uld </w:t>
      </w:r>
      <w:r w:rsidRPr="00565238">
        <w:rPr>
          <w:rFonts w:ascii="Times New Roman" w:eastAsia="Times New Roman" w:hAnsi="Times New Roman" w:cs="Times New Roman"/>
        </w:rPr>
        <w:t xml:space="preserve">be </w:t>
      </w:r>
      <w:r w:rsidR="003D00D3" w:rsidRPr="00565238">
        <w:rPr>
          <w:rFonts w:ascii="Times New Roman" w:eastAsia="Times New Roman" w:hAnsi="Times New Roman" w:cs="Times New Roman"/>
        </w:rPr>
        <w:t xml:space="preserve">used, in which </w:t>
      </w:r>
      <w:r w:rsidR="00E94DA7" w:rsidRPr="00565238">
        <w:rPr>
          <w:rFonts w:ascii="Times New Roman" w:eastAsia="Times New Roman" w:hAnsi="Times New Roman" w:cs="Times New Roman"/>
        </w:rPr>
        <w:t xml:space="preserve">the </w:t>
      </w:r>
      <w:r w:rsidR="002D6205" w:rsidRPr="00565238">
        <w:rPr>
          <w:rFonts w:ascii="Times New Roman" w:eastAsia="Times New Roman" w:hAnsi="Times New Roman" w:cs="Times New Roman"/>
        </w:rPr>
        <w:t>interfere</w:t>
      </w:r>
      <w:r w:rsidR="00233883" w:rsidRPr="00565238">
        <w:rPr>
          <w:rFonts w:ascii="Times New Roman" w:eastAsia="Times New Roman" w:hAnsi="Times New Roman" w:cs="Times New Roman"/>
        </w:rPr>
        <w:t>nce</w:t>
      </w:r>
      <w:r w:rsidR="00A40491" w:rsidRPr="00565238">
        <w:rPr>
          <w:rFonts w:ascii="Times New Roman" w:eastAsia="Times New Roman" w:hAnsi="Times New Roman" w:cs="Times New Roman"/>
        </w:rPr>
        <w:t>s</w:t>
      </w:r>
      <w:r w:rsidR="00233883" w:rsidRPr="00565238">
        <w:rPr>
          <w:rFonts w:ascii="Times New Roman" w:eastAsia="Times New Roman" w:hAnsi="Times New Roman" w:cs="Times New Roman"/>
        </w:rPr>
        <w:t xml:space="preserve"> from </w:t>
      </w:r>
      <w:r w:rsidR="00D74A72" w:rsidRPr="00565238">
        <w:rPr>
          <w:rFonts w:ascii="Times New Roman" w:eastAsia="Times New Roman" w:hAnsi="Times New Roman" w:cs="Times New Roman"/>
        </w:rPr>
        <w:t>E</w:t>
      </w:r>
      <w:r w:rsidR="00233883" w:rsidRPr="00565238">
        <w:rPr>
          <w:rFonts w:ascii="Times New Roman" w:eastAsia="Times New Roman" w:hAnsi="Times New Roman" w:cs="Times New Roman"/>
        </w:rPr>
        <w:t>SIM device transmitter</w:t>
      </w:r>
      <w:r w:rsidR="003D00D3" w:rsidRPr="00565238">
        <w:rPr>
          <w:rFonts w:ascii="Times New Roman" w:eastAsia="Times New Roman" w:hAnsi="Times New Roman" w:cs="Times New Roman"/>
        </w:rPr>
        <w:t>s</w:t>
      </w:r>
      <w:r w:rsidR="00233883" w:rsidRPr="00565238">
        <w:rPr>
          <w:rFonts w:ascii="Times New Roman" w:eastAsia="Times New Roman" w:hAnsi="Times New Roman" w:cs="Times New Roman"/>
        </w:rPr>
        <w:t xml:space="preserve"> </w:t>
      </w:r>
      <w:r w:rsidR="00D74A72" w:rsidRPr="00565238">
        <w:rPr>
          <w:rFonts w:ascii="Times New Roman" w:eastAsia="Times New Roman" w:hAnsi="Times New Roman" w:cs="Times New Roman"/>
        </w:rPr>
        <w:t xml:space="preserve">could </w:t>
      </w:r>
      <w:r w:rsidR="00E94DA7" w:rsidRPr="00565238">
        <w:rPr>
          <w:rFonts w:ascii="Times New Roman" w:eastAsia="Times New Roman" w:hAnsi="Times New Roman" w:cs="Times New Roman"/>
        </w:rPr>
        <w:t xml:space="preserve">fall in </w:t>
      </w:r>
      <w:r w:rsidR="00233883" w:rsidRPr="00565238">
        <w:rPr>
          <w:rFonts w:ascii="Times New Roman" w:eastAsia="Times New Roman" w:hAnsi="Times New Roman" w:cs="Times New Roman"/>
        </w:rPr>
        <w:t xml:space="preserve">the </w:t>
      </w:r>
      <w:r w:rsidR="00E626EC" w:rsidRPr="00565238">
        <w:rPr>
          <w:rFonts w:ascii="Times New Roman" w:eastAsia="Times New Roman" w:hAnsi="Times New Roman" w:cs="Times New Roman"/>
        </w:rPr>
        <w:t xml:space="preserve">receivers of surrounding </w:t>
      </w:r>
      <w:r w:rsidR="00E94DA7" w:rsidRPr="00565238">
        <w:rPr>
          <w:rFonts w:ascii="Times New Roman" w:eastAsia="Times New Roman" w:hAnsi="Times New Roman" w:cs="Times New Roman"/>
        </w:rPr>
        <w:t>devices and</w:t>
      </w:r>
      <w:r w:rsidR="00682B98" w:rsidRPr="00565238">
        <w:rPr>
          <w:rFonts w:ascii="Times New Roman" w:eastAsia="Times New Roman" w:hAnsi="Times New Roman" w:cs="Times New Roman"/>
        </w:rPr>
        <w:t xml:space="preserve"> </w:t>
      </w:r>
      <w:r w:rsidR="003D00D3" w:rsidRPr="00565238">
        <w:rPr>
          <w:rFonts w:ascii="Times New Roman" w:eastAsia="Times New Roman" w:hAnsi="Times New Roman" w:cs="Times New Roman"/>
        </w:rPr>
        <w:t xml:space="preserve">can </w:t>
      </w:r>
      <w:r w:rsidR="00682B98" w:rsidRPr="00565238">
        <w:rPr>
          <w:rFonts w:ascii="Times New Roman" w:eastAsia="Times New Roman" w:hAnsi="Times New Roman" w:cs="Times New Roman"/>
        </w:rPr>
        <w:t xml:space="preserve">be </w:t>
      </w:r>
      <w:r w:rsidR="00682B98" w:rsidRPr="00565238">
        <w:rPr>
          <w:rFonts w:ascii="Times New Roman" w:hAnsi="Times New Roman" w:cs="Times New Roman"/>
        </w:rPr>
        <w:t>aggregated in density from co-frequency transmitting simultaneously.</w:t>
      </w:r>
      <w:r w:rsidR="002D6205" w:rsidRPr="00565238">
        <w:rPr>
          <w:rFonts w:ascii="Times New Roman" w:eastAsia="Times New Roman" w:hAnsi="Times New Roman" w:cs="Times New Roman"/>
          <w:noProof/>
        </w:rPr>
        <mc:AlternateContent>
          <mc:Choice Requires="wpc">
            <w:drawing>
              <wp:inline distT="0" distB="0" distL="0" distR="0" wp14:anchorId="0BB32EDA" wp14:editId="7419290C">
                <wp:extent cx="5522398" cy="1558925"/>
                <wp:effectExtent l="0" t="0" r="0" b="0"/>
                <wp:docPr id="6" name="Canvas 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4" name="Picture 24"/>
                          <pic:cNvPicPr>
                            <a:picLocks noChangeAspect="1"/>
                          </pic:cNvPicPr>
                        </pic:nvPicPr>
                        <pic:blipFill>
                          <a:blip r:embed="rId7"/>
                          <a:stretch>
                            <a:fillRect/>
                          </a:stretch>
                        </pic:blipFill>
                        <pic:spPr>
                          <a:xfrm>
                            <a:off x="0" y="151"/>
                            <a:ext cx="5486400" cy="1523855"/>
                          </a:xfrm>
                          <a:prstGeom prst="rect">
                            <a:avLst/>
                          </a:prstGeom>
                        </pic:spPr>
                      </pic:pic>
                    </wpc:wpc>
                  </a:graphicData>
                </a:graphic>
              </wp:inline>
            </w:drawing>
          </mc:Choice>
          <mc:Fallback>
            <w:pict>
              <v:group w14:anchorId="17A89958" id="Canvas 6" o:spid="_x0000_s1026" editas="canvas" style="width:434.85pt;height:122.75pt;mso-position-horizontal-relative:char;mso-position-vertical-relative:line" coordsize="55219,1558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5219;height:15589;visibility:visible;mso-wrap-style:square">
                  <v:fill o:detectmouseclick="t"/>
                  <v:path o:connecttype="none"/>
                </v:shape>
                <v:shape id="Picture 24" o:spid="_x0000_s1028" type="#_x0000_t75" style="position:absolute;top:1;width:54864;height:152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fnS5rEAAAA2wAAAA8AAABkcnMvZG93bnJldi54bWxEj9FqwkAURN8L/sNyhb4U3RhK1dQ1BKGg&#10;0JeqH3DNXrOh2bsxuybx77uFQh+HmTnDbPLRNqKnzteOFSzmCQji0umaKwXn08dsBcIHZI2NY1Lw&#10;IA/5dvK0wUy7gb+oP4ZKRAj7DBWYENpMSl8asujnriWO3tV1FkOUXSV1h0OE20amSfImLdYcFwy2&#10;tDNUfh/vNlJuZrlcXfTny2GxXh/Swjzu+1Gp5+lYvIMINIb/8F97rxWkr/D7Jf4Auf0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fnS5rEAAAA2wAAAA8AAAAAAAAAAAAAAAAA&#10;nwIAAGRycy9kb3ducmV2LnhtbFBLBQYAAAAABAAEAPcAAACQAwAAAAA=&#10;">
                  <v:imagedata r:id="rId8" o:title=""/>
                  <v:path arrowok="t"/>
                </v:shape>
                <w10:anchorlock/>
              </v:group>
            </w:pict>
          </mc:Fallback>
        </mc:AlternateContent>
      </w:r>
    </w:p>
    <w:p w14:paraId="5FBED3D0" w14:textId="608D141B" w:rsidR="007C698B" w:rsidRPr="00565238" w:rsidRDefault="003300A0">
      <w:pPr>
        <w:rPr>
          <w:rFonts w:ascii="Times New Roman" w:hAnsi="Times New Roman" w:cs="Times New Roman"/>
        </w:rPr>
      </w:pPr>
      <w:r w:rsidRPr="00565238">
        <w:rPr>
          <w:rFonts w:ascii="Times New Roman" w:hAnsi="Times New Roman" w:cs="Times New Roman"/>
        </w:rPr>
        <w:t xml:space="preserve">Following </w:t>
      </w:r>
      <w:r w:rsidR="00BA543E" w:rsidRPr="00565238">
        <w:rPr>
          <w:rFonts w:ascii="Times New Roman" w:hAnsi="Times New Roman" w:cs="Times New Roman"/>
          <w:color w:val="222222"/>
        </w:rPr>
        <w:t xml:space="preserve">US </w:t>
      </w:r>
      <w:r w:rsidR="00BA543E" w:rsidRPr="00565238">
        <w:rPr>
          <w:rFonts w:ascii="Times New Roman" w:hAnsi="Times New Roman" w:cs="Times New Roman"/>
        </w:rPr>
        <w:t>federal regulations [2]</w:t>
      </w:r>
      <w:r w:rsidRPr="00565238">
        <w:rPr>
          <w:rFonts w:ascii="Times New Roman" w:hAnsi="Times New Roman" w:cs="Times New Roman"/>
        </w:rPr>
        <w:t xml:space="preserve">, </w:t>
      </w:r>
      <w:r w:rsidR="00BA543E" w:rsidRPr="00565238">
        <w:rPr>
          <w:rFonts w:ascii="Times New Roman" w:hAnsi="Times New Roman" w:cs="Times New Roman"/>
        </w:rPr>
        <w:t xml:space="preserve">the </w:t>
      </w:r>
      <w:r w:rsidR="00A675A3" w:rsidRPr="00565238">
        <w:rPr>
          <w:rFonts w:ascii="Times New Roman" w:hAnsi="Times New Roman" w:cs="Times New Roman"/>
          <w:color w:val="222222"/>
        </w:rPr>
        <w:t xml:space="preserve">requirement </w:t>
      </w:r>
      <w:r w:rsidRPr="00565238">
        <w:rPr>
          <w:rFonts w:ascii="Times New Roman" w:hAnsi="Times New Roman" w:cs="Times New Roman"/>
          <w:color w:val="222222"/>
        </w:rPr>
        <w:t>should be designed</w:t>
      </w:r>
      <w:r w:rsidR="00BA543E" w:rsidRPr="00565238">
        <w:rPr>
          <w:rFonts w:ascii="Times New Roman" w:hAnsi="Times New Roman" w:cs="Times New Roman"/>
        </w:rPr>
        <w:t xml:space="preserve"> in a manner that at any angle which is more off the main lobe axis of the earth station antenna </w:t>
      </w:r>
      <w:r w:rsidR="00FC67FE" w:rsidRPr="00565238">
        <w:rPr>
          <w:rFonts w:ascii="Times New Roman" w:hAnsi="Times New Roman" w:cs="Times New Roman"/>
          <w:color w:val="222222"/>
        </w:rPr>
        <w:t xml:space="preserve">and the </w:t>
      </w:r>
      <w:r w:rsidR="00FC67FE" w:rsidRPr="00565238">
        <w:rPr>
          <w:rFonts w:ascii="Times New Roman" w:hAnsi="Times New Roman" w:cs="Times New Roman"/>
        </w:rPr>
        <w:t xml:space="preserve">maximum permissible levels of off-axis </w:t>
      </w:r>
      <w:r w:rsidR="00F81CAF" w:rsidRPr="00565238">
        <w:rPr>
          <w:rFonts w:ascii="Times New Roman" w:hAnsi="Times New Roman" w:cs="Times New Roman"/>
        </w:rPr>
        <w:t>EIRP</w:t>
      </w:r>
      <w:r w:rsidR="00FC67FE" w:rsidRPr="00565238">
        <w:rPr>
          <w:rFonts w:ascii="Times New Roman" w:hAnsi="Times New Roman" w:cs="Times New Roman"/>
        </w:rPr>
        <w:t xml:space="preserve"> for ea</w:t>
      </w:r>
      <w:r w:rsidR="00370491" w:rsidRPr="00565238">
        <w:rPr>
          <w:rFonts w:ascii="Times New Roman" w:hAnsi="Times New Roman" w:cs="Times New Roman"/>
        </w:rPr>
        <w:t>ch satellite band.</w:t>
      </w:r>
      <w:r w:rsidR="00BA543E" w:rsidRPr="00565238">
        <w:rPr>
          <w:rFonts w:ascii="Times New Roman" w:hAnsi="Times New Roman" w:cs="Times New Roman"/>
        </w:rPr>
        <w:t xml:space="preserve"> </w:t>
      </w:r>
      <w:r w:rsidR="00E55176" w:rsidRPr="00565238">
        <w:rPr>
          <w:rFonts w:ascii="Times New Roman" w:hAnsi="Times New Roman" w:cs="Times New Roman"/>
        </w:rPr>
        <w:t xml:space="preserve">In addition, the </w:t>
      </w:r>
      <w:r w:rsidR="00D2726A" w:rsidRPr="00565238">
        <w:rPr>
          <w:rFonts w:ascii="Times New Roman" w:hAnsi="Times New Roman" w:cs="Times New Roman"/>
        </w:rPr>
        <w:t xml:space="preserve">maximum levels of off-axis </w:t>
      </w:r>
      <w:r w:rsidR="00F81CAF" w:rsidRPr="00565238">
        <w:rPr>
          <w:rFonts w:ascii="Times New Roman" w:hAnsi="Times New Roman" w:cs="Times New Roman"/>
        </w:rPr>
        <w:t>EIPR</w:t>
      </w:r>
      <w:r w:rsidR="00D2726A" w:rsidRPr="00565238">
        <w:rPr>
          <w:rFonts w:ascii="Times New Roman" w:hAnsi="Times New Roman" w:cs="Times New Roman"/>
        </w:rPr>
        <w:t xml:space="preserve"> </w:t>
      </w:r>
      <w:r w:rsidR="00E55176" w:rsidRPr="00565238">
        <w:rPr>
          <w:rFonts w:ascii="Times New Roman" w:hAnsi="Times New Roman" w:cs="Times New Roman"/>
        </w:rPr>
        <w:t xml:space="preserve">for the </w:t>
      </w:r>
      <w:r w:rsidR="00D2726A" w:rsidRPr="00565238">
        <w:rPr>
          <w:rFonts w:ascii="Times New Roman" w:hAnsi="Times New Roman" w:cs="Times New Roman"/>
        </w:rPr>
        <w:t xml:space="preserve">types of (co-polarized, cross-polarized) transmissions </w:t>
      </w:r>
      <w:r w:rsidR="00E55176" w:rsidRPr="00565238">
        <w:rPr>
          <w:rFonts w:ascii="Times New Roman" w:hAnsi="Times New Roman" w:cs="Times New Roman"/>
        </w:rPr>
        <w:t xml:space="preserve">should </w:t>
      </w:r>
      <w:r w:rsidR="00771A9A" w:rsidRPr="00565238">
        <w:rPr>
          <w:rFonts w:ascii="Times New Roman" w:hAnsi="Times New Roman" w:cs="Times New Roman"/>
        </w:rPr>
        <w:t xml:space="preserve">be </w:t>
      </w:r>
      <w:r w:rsidR="007C698B" w:rsidRPr="00565238">
        <w:rPr>
          <w:rFonts w:ascii="Times New Roman" w:hAnsi="Times New Roman" w:cs="Times New Roman"/>
        </w:rPr>
        <w:t xml:space="preserve">in the plane either </w:t>
      </w:r>
      <w:r w:rsidR="00BA543E" w:rsidRPr="00565238">
        <w:rPr>
          <w:rFonts w:ascii="Times New Roman" w:hAnsi="Times New Roman" w:cs="Times New Roman"/>
        </w:rPr>
        <w:t>tangent</w:t>
      </w:r>
      <w:r w:rsidR="007C698B" w:rsidRPr="00565238">
        <w:rPr>
          <w:rFonts w:ascii="Times New Roman" w:hAnsi="Times New Roman" w:cs="Times New Roman"/>
        </w:rPr>
        <w:t xml:space="preserve"> and perpendicular</w:t>
      </w:r>
      <w:r w:rsidR="00D2726A" w:rsidRPr="00565238">
        <w:rPr>
          <w:rFonts w:ascii="Times New Roman" w:hAnsi="Times New Roman" w:cs="Times New Roman"/>
        </w:rPr>
        <w:t xml:space="preserve"> </w:t>
      </w:r>
      <w:r w:rsidR="00BA543E" w:rsidRPr="00565238">
        <w:rPr>
          <w:rFonts w:ascii="Times New Roman" w:hAnsi="Times New Roman" w:cs="Times New Roman"/>
        </w:rPr>
        <w:t>to the GSO</w:t>
      </w:r>
      <w:r w:rsidR="00D2726A" w:rsidRPr="00565238">
        <w:rPr>
          <w:rFonts w:ascii="Times New Roman" w:hAnsi="Times New Roman" w:cs="Times New Roman"/>
        </w:rPr>
        <w:t xml:space="preserve"> arc</w:t>
      </w:r>
      <w:r w:rsidR="00D04F4C" w:rsidRPr="00565238">
        <w:rPr>
          <w:rFonts w:ascii="Times New Roman" w:hAnsi="Times New Roman" w:cs="Times New Roman"/>
        </w:rPr>
        <w:t xml:space="preserve"> for all </w:t>
      </w:r>
      <w:r w:rsidR="007C698B" w:rsidRPr="00565238">
        <w:rPr>
          <w:rFonts w:ascii="Times New Roman" w:hAnsi="Times New Roman" w:cs="Times New Roman"/>
        </w:rPr>
        <w:t xml:space="preserve">licensed </w:t>
      </w:r>
      <w:r w:rsidR="00D04F4C" w:rsidRPr="00565238">
        <w:rPr>
          <w:rFonts w:ascii="Times New Roman" w:hAnsi="Times New Roman" w:cs="Times New Roman"/>
        </w:rPr>
        <w:t xml:space="preserve">satellite </w:t>
      </w:r>
      <w:r w:rsidR="007F78D1" w:rsidRPr="00565238">
        <w:rPr>
          <w:rFonts w:ascii="Times New Roman" w:hAnsi="Times New Roman" w:cs="Times New Roman"/>
        </w:rPr>
        <w:t>operation</w:t>
      </w:r>
      <w:r w:rsidR="00D2726A" w:rsidRPr="00565238">
        <w:rPr>
          <w:rFonts w:ascii="Times New Roman" w:hAnsi="Times New Roman" w:cs="Times New Roman"/>
        </w:rPr>
        <w:t>.</w:t>
      </w:r>
      <w:r w:rsidR="008E2879" w:rsidRPr="00565238">
        <w:rPr>
          <w:rFonts w:ascii="Times New Roman" w:hAnsi="Times New Roman" w:cs="Times New Roman"/>
        </w:rPr>
        <w:t xml:space="preserve"> And, these FCC requirements shall be applied in the final validation for </w:t>
      </w:r>
      <w:r w:rsidR="0062243E" w:rsidRPr="00565238">
        <w:rPr>
          <w:rFonts w:ascii="Times New Roman" w:hAnsi="Times New Roman" w:cs="Times New Roman"/>
        </w:rPr>
        <w:t xml:space="preserve">the </w:t>
      </w:r>
      <w:r w:rsidR="008E2879" w:rsidRPr="00565238">
        <w:rPr>
          <w:rFonts w:ascii="Times New Roman" w:hAnsi="Times New Roman" w:cs="Times New Roman"/>
        </w:rPr>
        <w:t xml:space="preserve">ESIM operation in </w:t>
      </w:r>
      <w:r w:rsidR="00430BCD">
        <w:rPr>
          <w:rFonts w:ascii="Times New Roman" w:hAnsi="Times New Roman" w:cs="Times New Roman"/>
        </w:rPr>
        <w:t xml:space="preserve">the </w:t>
      </w:r>
      <w:r w:rsidR="008E2879" w:rsidRPr="00565238">
        <w:rPr>
          <w:rFonts w:ascii="Times New Roman" w:hAnsi="Times New Roman" w:cs="Times New Roman"/>
        </w:rPr>
        <w:t xml:space="preserve">US. </w:t>
      </w:r>
    </w:p>
    <w:p w14:paraId="11469D7E" w14:textId="4E73F76D" w:rsidR="00061CC7" w:rsidRPr="00565238" w:rsidRDefault="000056AA" w:rsidP="000525AF">
      <w:pPr>
        <w:rPr>
          <w:rFonts w:ascii="Times New Roman" w:hAnsi="Times New Roman" w:cs="Times New Roman"/>
          <w:color w:val="222222"/>
        </w:rPr>
      </w:pPr>
      <w:r w:rsidRPr="00565238">
        <w:rPr>
          <w:rFonts w:ascii="Times New Roman" w:hAnsi="Times New Roman" w:cs="Times New Roman"/>
        </w:rPr>
        <w:t>The</w:t>
      </w:r>
      <w:r w:rsidR="000525AF" w:rsidRPr="00565238">
        <w:rPr>
          <w:rFonts w:ascii="Times New Roman" w:hAnsi="Times New Roman" w:cs="Times New Roman"/>
        </w:rPr>
        <w:t xml:space="preserve"> </w:t>
      </w:r>
      <w:r w:rsidR="000525AF" w:rsidRPr="00565238">
        <w:rPr>
          <w:rFonts w:ascii="Times New Roman" w:hAnsi="Times New Roman" w:cs="Times New Roman"/>
          <w:color w:val="222222"/>
        </w:rPr>
        <w:t>ITU recommendation S.524</w:t>
      </w:r>
      <w:r w:rsidRPr="00565238">
        <w:rPr>
          <w:rFonts w:ascii="Times New Roman" w:hAnsi="Times New Roman" w:cs="Times New Roman"/>
          <w:color w:val="222222"/>
        </w:rPr>
        <w:t xml:space="preserve"> may be </w:t>
      </w:r>
      <w:r w:rsidR="000525AF" w:rsidRPr="00565238">
        <w:rPr>
          <w:rFonts w:ascii="Times New Roman" w:hAnsi="Times New Roman" w:cs="Times New Roman"/>
          <w:color w:val="222222"/>
        </w:rPr>
        <w:t xml:space="preserve">more generally used by </w:t>
      </w:r>
      <w:r w:rsidR="00430BCD">
        <w:rPr>
          <w:rFonts w:ascii="Times New Roman" w:hAnsi="Times New Roman" w:cs="Times New Roman"/>
          <w:color w:val="222222"/>
        </w:rPr>
        <w:t xml:space="preserve">the </w:t>
      </w:r>
      <w:r w:rsidR="000525AF" w:rsidRPr="00565238">
        <w:rPr>
          <w:rFonts w:ascii="Times New Roman" w:hAnsi="Times New Roman" w:cs="Times New Roman"/>
          <w:color w:val="222222"/>
        </w:rPr>
        <w:t>satellite industry. A</w:t>
      </w:r>
      <w:r w:rsidRPr="00565238">
        <w:rPr>
          <w:rFonts w:ascii="Times New Roman" w:hAnsi="Times New Roman" w:cs="Times New Roman"/>
          <w:color w:val="222222"/>
        </w:rPr>
        <w:t>nd</w:t>
      </w:r>
      <w:r w:rsidR="000525AF" w:rsidRPr="00565238">
        <w:rPr>
          <w:rFonts w:ascii="Times New Roman" w:hAnsi="Times New Roman" w:cs="Times New Roman"/>
          <w:color w:val="222222"/>
        </w:rPr>
        <w:t xml:space="preserve">, </w:t>
      </w:r>
      <w:r w:rsidR="000525AF" w:rsidRPr="00565238">
        <w:rPr>
          <w:rFonts w:ascii="Times New Roman" w:hAnsi="Times New Roman" w:cs="Times New Roman"/>
        </w:rPr>
        <w:t xml:space="preserve">the ITU requirements </w:t>
      </w:r>
      <w:r w:rsidR="00A92C9A" w:rsidRPr="00565238">
        <w:rPr>
          <w:rFonts w:ascii="Times New Roman" w:hAnsi="Times New Roman" w:cs="Times New Roman"/>
        </w:rPr>
        <w:t>specif</w:t>
      </w:r>
      <w:r w:rsidR="00A92C9A">
        <w:rPr>
          <w:rFonts w:ascii="Times New Roman" w:hAnsi="Times New Roman" w:cs="Times New Roman"/>
        </w:rPr>
        <w:t xml:space="preserve">y </w:t>
      </w:r>
      <w:r w:rsidR="00A92C9A" w:rsidRPr="00565238">
        <w:rPr>
          <w:rFonts w:ascii="Times New Roman" w:hAnsi="Times New Roman" w:cs="Times New Roman"/>
        </w:rPr>
        <w:t>the</w:t>
      </w:r>
      <w:r w:rsidR="000525AF" w:rsidRPr="00565238">
        <w:rPr>
          <w:rFonts w:ascii="Times New Roman" w:hAnsi="Times New Roman" w:cs="Times New Roman"/>
        </w:rPr>
        <w:t xml:space="preserve"> availability of the maximum permissible power levels of off-axis EIRP for each licensed satellite band. Th</w:t>
      </w:r>
      <w:r w:rsidRPr="00565238">
        <w:rPr>
          <w:rFonts w:ascii="Times New Roman" w:hAnsi="Times New Roman" w:cs="Times New Roman"/>
        </w:rPr>
        <w:t xml:space="preserve">is can save some workloads because </w:t>
      </w:r>
      <w:r w:rsidR="000525AF" w:rsidRPr="00565238">
        <w:rPr>
          <w:rFonts w:ascii="Times New Roman" w:hAnsi="Times New Roman" w:cs="Times New Roman"/>
        </w:rPr>
        <w:t xml:space="preserve">RAN4 </w:t>
      </w:r>
      <w:r w:rsidRPr="00565238">
        <w:rPr>
          <w:rFonts w:ascii="Times New Roman" w:hAnsi="Times New Roman" w:cs="Times New Roman"/>
        </w:rPr>
        <w:t xml:space="preserve">may </w:t>
      </w:r>
      <w:r w:rsidR="000525AF" w:rsidRPr="00565238">
        <w:rPr>
          <w:rFonts w:ascii="Times New Roman" w:hAnsi="Times New Roman" w:cs="Times New Roman"/>
        </w:rPr>
        <w:t xml:space="preserve">not need to redefine or relax the permissible power levels, in addition this can </w:t>
      </w:r>
      <w:r w:rsidRPr="00565238">
        <w:rPr>
          <w:rFonts w:ascii="Times New Roman" w:hAnsi="Times New Roman" w:cs="Times New Roman"/>
        </w:rPr>
        <w:t xml:space="preserve">also </w:t>
      </w:r>
      <w:r w:rsidR="000525AF" w:rsidRPr="00565238">
        <w:rPr>
          <w:rFonts w:ascii="Times New Roman" w:hAnsi="Times New Roman" w:cs="Times New Roman"/>
        </w:rPr>
        <w:t xml:space="preserve">avoid </w:t>
      </w:r>
      <w:r w:rsidRPr="00565238">
        <w:rPr>
          <w:rFonts w:ascii="Times New Roman" w:hAnsi="Times New Roman" w:cs="Times New Roman"/>
        </w:rPr>
        <w:t xml:space="preserve">some </w:t>
      </w:r>
      <w:r w:rsidR="000525AF" w:rsidRPr="00565238">
        <w:rPr>
          <w:rFonts w:ascii="Times New Roman" w:hAnsi="Times New Roman" w:cs="Times New Roman"/>
        </w:rPr>
        <w:t>challenges from regulations or validations required.</w:t>
      </w:r>
    </w:p>
    <w:p w14:paraId="3B95D909" w14:textId="37ED0723" w:rsidR="0004629C" w:rsidRPr="00DD5200" w:rsidRDefault="0004629C" w:rsidP="0004629C">
      <w:pPr>
        <w:ind w:left="1440" w:hanging="1440"/>
        <w:rPr>
          <w:rFonts w:ascii="Times New Roman" w:hAnsi="Times New Roman" w:cs="Times New Roman"/>
          <w:b/>
          <w:bCs/>
        </w:rPr>
      </w:pPr>
      <w:r w:rsidRPr="00DD5200">
        <w:rPr>
          <w:rFonts w:ascii="Times New Roman" w:hAnsi="Times New Roman" w:cs="Times New Roman"/>
          <w:b/>
          <w:bCs/>
        </w:rPr>
        <w:lastRenderedPageBreak/>
        <w:t xml:space="preserve">Proposal-3: </w:t>
      </w:r>
      <w:r w:rsidRPr="00DD5200">
        <w:rPr>
          <w:rFonts w:ascii="Times New Roman" w:hAnsi="Times New Roman" w:cs="Times New Roman"/>
          <w:b/>
          <w:bCs/>
        </w:rPr>
        <w:tab/>
      </w:r>
      <w:r w:rsidR="001365B1">
        <w:rPr>
          <w:rFonts w:ascii="Times New Roman" w:hAnsi="Times New Roman" w:cs="Times New Roman"/>
          <w:b/>
          <w:bCs/>
        </w:rPr>
        <w:t xml:space="preserve">RAN4 shall decide the </w:t>
      </w:r>
      <w:r>
        <w:rPr>
          <w:rFonts w:ascii="Times New Roman" w:hAnsi="Times New Roman" w:cs="Times New Roman"/>
          <w:b/>
          <w:bCs/>
        </w:rPr>
        <w:t>baseline of requirements</w:t>
      </w:r>
      <w:r w:rsidR="001365B1">
        <w:rPr>
          <w:rFonts w:ascii="Times New Roman" w:hAnsi="Times New Roman" w:cs="Times New Roman"/>
          <w:b/>
          <w:bCs/>
        </w:rPr>
        <w:t xml:space="preserve"> based on FCC </w:t>
      </w:r>
      <w:r w:rsidR="001365B1" w:rsidRPr="00DD5200">
        <w:rPr>
          <w:rFonts w:ascii="Times New Roman" w:hAnsi="Times New Roman" w:cs="Times New Roman"/>
          <w:b/>
          <w:bCs/>
        </w:rPr>
        <w:t xml:space="preserve">requirement </w:t>
      </w:r>
      <w:r w:rsidR="001365B1">
        <w:rPr>
          <w:rFonts w:ascii="Times New Roman" w:hAnsi="Times New Roman" w:cs="Times New Roman"/>
          <w:b/>
          <w:bCs/>
        </w:rPr>
        <w:t xml:space="preserve">or </w:t>
      </w:r>
      <w:r w:rsidR="001365B1" w:rsidRPr="00DD5200">
        <w:rPr>
          <w:rFonts w:ascii="Times New Roman" w:hAnsi="Times New Roman" w:cs="Times New Roman"/>
          <w:b/>
          <w:bCs/>
        </w:rPr>
        <w:t>ITU recommendation S.524</w:t>
      </w:r>
      <w:r w:rsidRPr="00DD5200">
        <w:rPr>
          <w:rFonts w:ascii="Times New Roman" w:hAnsi="Times New Roman" w:cs="Times New Roman"/>
          <w:b/>
          <w:bCs/>
        </w:rPr>
        <w:t xml:space="preserve">. </w:t>
      </w:r>
    </w:p>
    <w:p w14:paraId="4033F84E" w14:textId="6BACD9D8" w:rsidR="00AE6C85" w:rsidRDefault="008F45BC" w:rsidP="00764E97">
      <w:pPr>
        <w:rPr>
          <w:rFonts w:ascii="Times New Roman" w:hAnsi="Times New Roman" w:cs="Times New Roman"/>
        </w:rPr>
      </w:pPr>
      <w:r w:rsidRPr="00565238">
        <w:rPr>
          <w:rFonts w:ascii="Times New Roman" w:hAnsi="Times New Roman" w:cs="Times New Roman"/>
        </w:rPr>
        <w:t xml:space="preserve">For </w:t>
      </w:r>
      <w:r w:rsidR="00D4132D" w:rsidRPr="00565238">
        <w:rPr>
          <w:rFonts w:ascii="Times New Roman" w:hAnsi="Times New Roman" w:cs="Times New Roman"/>
        </w:rPr>
        <w:t xml:space="preserve">the </w:t>
      </w:r>
      <w:r w:rsidRPr="00565238">
        <w:rPr>
          <w:rFonts w:ascii="Times New Roman" w:hAnsi="Times New Roman" w:cs="Times New Roman"/>
        </w:rPr>
        <w:t xml:space="preserve">US operation, the requirements need to meet the FCC EIRP </w:t>
      </w:r>
      <w:r w:rsidR="009C6345" w:rsidRPr="00565238">
        <w:rPr>
          <w:rFonts w:ascii="Times New Roman" w:hAnsi="Times New Roman" w:cs="Times New Roman"/>
        </w:rPr>
        <w:t xml:space="preserve">density levels specified </w:t>
      </w:r>
      <w:r w:rsidRPr="00565238">
        <w:rPr>
          <w:rFonts w:ascii="Times New Roman" w:hAnsi="Times New Roman" w:cs="Times New Roman"/>
        </w:rPr>
        <w:t xml:space="preserve">[2] without </w:t>
      </w:r>
      <w:r w:rsidR="00764E97" w:rsidRPr="00565238">
        <w:rPr>
          <w:rFonts w:ascii="Times New Roman" w:hAnsi="Times New Roman" w:cs="Times New Roman"/>
        </w:rPr>
        <w:t>relax</w:t>
      </w:r>
      <w:r w:rsidRPr="00565238">
        <w:rPr>
          <w:rFonts w:ascii="Times New Roman" w:hAnsi="Times New Roman" w:cs="Times New Roman"/>
        </w:rPr>
        <w:t xml:space="preserve">ation for </w:t>
      </w:r>
      <w:r w:rsidR="00764E97" w:rsidRPr="00565238">
        <w:rPr>
          <w:rFonts w:ascii="Times New Roman" w:hAnsi="Times New Roman" w:cs="Times New Roman"/>
        </w:rPr>
        <w:t xml:space="preserve">the permissible </w:t>
      </w:r>
      <w:r w:rsidR="00AE6C85" w:rsidRPr="00565238">
        <w:rPr>
          <w:rFonts w:ascii="Times New Roman" w:hAnsi="Times New Roman" w:cs="Times New Roman"/>
        </w:rPr>
        <w:t xml:space="preserve">validation </w:t>
      </w:r>
      <w:r w:rsidR="00764E97" w:rsidRPr="00565238">
        <w:rPr>
          <w:rFonts w:ascii="Times New Roman" w:hAnsi="Times New Roman" w:cs="Times New Roman"/>
        </w:rPr>
        <w:t>level</w:t>
      </w:r>
      <w:r w:rsidR="00AE6C85" w:rsidRPr="00565238">
        <w:rPr>
          <w:rFonts w:ascii="Times New Roman" w:hAnsi="Times New Roman" w:cs="Times New Roman"/>
        </w:rPr>
        <w:t xml:space="preserve"> and the regulatory procedure of </w:t>
      </w:r>
      <w:r w:rsidR="007F6314">
        <w:rPr>
          <w:rFonts w:ascii="Times New Roman" w:hAnsi="Times New Roman" w:cs="Times New Roman"/>
        </w:rPr>
        <w:t>o</w:t>
      </w:r>
      <w:r w:rsidR="00AE6C85" w:rsidRPr="00565238">
        <w:rPr>
          <w:rFonts w:ascii="Times New Roman" w:hAnsi="Times New Roman" w:cs="Times New Roman"/>
        </w:rPr>
        <w:t>ff-</w:t>
      </w:r>
      <w:r w:rsidR="007F6314">
        <w:rPr>
          <w:rFonts w:ascii="Times New Roman" w:hAnsi="Times New Roman" w:cs="Times New Roman"/>
        </w:rPr>
        <w:t>a</w:t>
      </w:r>
      <w:r w:rsidR="00AE6C85" w:rsidRPr="00565238">
        <w:rPr>
          <w:rFonts w:ascii="Times New Roman" w:hAnsi="Times New Roman" w:cs="Times New Roman"/>
        </w:rPr>
        <w:t>xis self-monitoring</w:t>
      </w:r>
      <w:r w:rsidR="00150168" w:rsidRPr="00565238">
        <w:rPr>
          <w:rFonts w:ascii="Times New Roman" w:hAnsi="Times New Roman" w:cs="Times New Roman"/>
        </w:rPr>
        <w:t xml:space="preserve"> [3]</w:t>
      </w:r>
      <w:r w:rsidR="00AE6C85" w:rsidRPr="00565238">
        <w:rPr>
          <w:rFonts w:ascii="Times New Roman" w:hAnsi="Times New Roman" w:cs="Times New Roman"/>
        </w:rPr>
        <w:t xml:space="preserve">. </w:t>
      </w:r>
    </w:p>
    <w:p w14:paraId="612E23EF" w14:textId="32D51DC1" w:rsidR="0004629C" w:rsidRPr="00565238" w:rsidRDefault="0004629C" w:rsidP="0004629C">
      <w:pPr>
        <w:ind w:left="1440" w:hanging="1440"/>
        <w:rPr>
          <w:rFonts w:ascii="Times New Roman" w:hAnsi="Times New Roman" w:cs="Times New Roman"/>
        </w:rPr>
      </w:pPr>
      <w:r w:rsidRPr="00DD5200">
        <w:rPr>
          <w:rFonts w:ascii="Times New Roman" w:hAnsi="Times New Roman" w:cs="Times New Roman"/>
          <w:b/>
          <w:bCs/>
        </w:rPr>
        <w:t xml:space="preserve">Proposal-4: </w:t>
      </w:r>
      <w:r w:rsidRPr="00DD5200">
        <w:rPr>
          <w:rFonts w:ascii="Times New Roman" w:hAnsi="Times New Roman" w:cs="Times New Roman"/>
          <w:b/>
          <w:bCs/>
        </w:rPr>
        <w:tab/>
        <w:t xml:space="preserve">The defined off-axis EIRP density levels shall meet the permissible </w:t>
      </w:r>
      <w:r>
        <w:rPr>
          <w:rFonts w:ascii="Times New Roman" w:hAnsi="Times New Roman" w:cs="Times New Roman"/>
          <w:b/>
          <w:bCs/>
        </w:rPr>
        <w:t xml:space="preserve">mask </w:t>
      </w:r>
      <w:r w:rsidRPr="00DD5200">
        <w:rPr>
          <w:rFonts w:ascii="Times New Roman" w:hAnsi="Times New Roman" w:cs="Times New Roman"/>
          <w:b/>
          <w:bCs/>
        </w:rPr>
        <w:t xml:space="preserve">levels of validation and </w:t>
      </w:r>
      <w:r>
        <w:rPr>
          <w:rFonts w:ascii="Times New Roman" w:hAnsi="Times New Roman" w:cs="Times New Roman"/>
          <w:b/>
          <w:bCs/>
        </w:rPr>
        <w:t xml:space="preserve">support the </w:t>
      </w:r>
      <w:r w:rsidRPr="00DD5200">
        <w:rPr>
          <w:rFonts w:ascii="Times New Roman" w:hAnsi="Times New Roman" w:cs="Times New Roman"/>
          <w:b/>
          <w:bCs/>
        </w:rPr>
        <w:t xml:space="preserve">procedures of self-monitoring. </w:t>
      </w:r>
    </w:p>
    <w:p w14:paraId="4BA8EDC9" w14:textId="77777777" w:rsidR="001C0921" w:rsidRPr="00565238" w:rsidRDefault="001C0921" w:rsidP="001C0921">
      <w:pPr>
        <w:keepNext/>
        <w:keepLines/>
        <w:pBdr>
          <w:top w:val="single" w:sz="12" w:space="3" w:color="auto"/>
        </w:pBdr>
        <w:spacing w:before="240"/>
        <w:ind w:left="1134" w:hanging="1134"/>
        <w:outlineLvl w:val="0"/>
        <w:rPr>
          <w:rFonts w:ascii="Times New Roman" w:eastAsiaTheme="minorEastAsia" w:hAnsi="Times New Roman" w:cs="Times New Roman"/>
          <w:b/>
          <w:sz w:val="32"/>
          <w:szCs w:val="32"/>
          <w:lang w:eastAsia="zh-CN"/>
        </w:rPr>
      </w:pPr>
      <w:r w:rsidRPr="00565238">
        <w:rPr>
          <w:rFonts w:ascii="Times New Roman" w:eastAsia="MS Mincho" w:hAnsi="Times New Roman" w:cs="Times New Roman"/>
          <w:b/>
          <w:sz w:val="32"/>
          <w:szCs w:val="32"/>
          <w:lang w:eastAsia="ja-JP"/>
        </w:rPr>
        <w:t xml:space="preserve">3. Proposals </w:t>
      </w:r>
    </w:p>
    <w:p w14:paraId="44B6FC03" w14:textId="5DBF599A" w:rsidR="009F711C" w:rsidRPr="00565238" w:rsidRDefault="009F711C" w:rsidP="001C0921">
      <w:pPr>
        <w:pStyle w:val="NoSpacing"/>
        <w:rPr>
          <w:rFonts w:ascii="Times New Roman" w:hAnsi="Times New Roman" w:cs="Times New Roman"/>
        </w:rPr>
      </w:pPr>
      <w:r w:rsidRPr="00565238">
        <w:rPr>
          <w:rFonts w:ascii="Times New Roman" w:hAnsi="Times New Roman" w:cs="Times New Roman"/>
        </w:rPr>
        <w:t>T</w:t>
      </w:r>
      <w:r w:rsidR="001C0921" w:rsidRPr="00565238">
        <w:rPr>
          <w:rFonts w:ascii="Times New Roman" w:hAnsi="Times New Roman" w:cs="Times New Roman"/>
        </w:rPr>
        <w:t xml:space="preserve">he </w:t>
      </w:r>
      <w:r w:rsidR="002A57E9" w:rsidRPr="00565238">
        <w:rPr>
          <w:rFonts w:ascii="Times New Roman" w:hAnsi="Times New Roman" w:cs="Times New Roman"/>
        </w:rPr>
        <w:t xml:space="preserve">regulatory requirements </w:t>
      </w:r>
      <w:r w:rsidRPr="00565238">
        <w:rPr>
          <w:rFonts w:ascii="Times New Roman" w:hAnsi="Times New Roman" w:cs="Times New Roman"/>
        </w:rPr>
        <w:t xml:space="preserve">for </w:t>
      </w:r>
      <w:r w:rsidR="0082532B">
        <w:rPr>
          <w:rFonts w:ascii="Times New Roman" w:hAnsi="Times New Roman" w:cs="Times New Roman"/>
        </w:rPr>
        <w:t>o</w:t>
      </w:r>
      <w:r w:rsidR="002B1E97" w:rsidRPr="00565238">
        <w:rPr>
          <w:rFonts w:ascii="Times New Roman" w:hAnsi="Times New Roman" w:cs="Times New Roman"/>
        </w:rPr>
        <w:t>ff-</w:t>
      </w:r>
      <w:r w:rsidR="0082532B">
        <w:rPr>
          <w:rFonts w:ascii="Times New Roman" w:hAnsi="Times New Roman" w:cs="Times New Roman"/>
        </w:rPr>
        <w:t>a</w:t>
      </w:r>
      <w:r w:rsidR="002B1E97" w:rsidRPr="00565238">
        <w:rPr>
          <w:rFonts w:ascii="Times New Roman" w:hAnsi="Times New Roman" w:cs="Times New Roman"/>
        </w:rPr>
        <w:t>xis EIRP and the maximum permissible levels in the satellite service</w:t>
      </w:r>
      <w:r w:rsidRPr="00565238">
        <w:rPr>
          <w:rFonts w:ascii="Times New Roman" w:hAnsi="Times New Roman" w:cs="Times New Roman"/>
        </w:rPr>
        <w:t xml:space="preserve"> are part of coexistence </w:t>
      </w:r>
      <w:r w:rsidR="00FB47B8" w:rsidRPr="00565238">
        <w:rPr>
          <w:rFonts w:ascii="Times New Roman" w:hAnsi="Times New Roman" w:cs="Times New Roman"/>
        </w:rPr>
        <w:t xml:space="preserve">work for </w:t>
      </w:r>
      <w:r w:rsidRPr="00565238">
        <w:rPr>
          <w:rFonts w:ascii="Times New Roman" w:hAnsi="Times New Roman" w:cs="Times New Roman"/>
        </w:rPr>
        <w:t>NTN</w:t>
      </w:r>
      <w:r w:rsidR="00FB47B8" w:rsidRPr="00565238">
        <w:rPr>
          <w:rFonts w:ascii="Times New Roman" w:hAnsi="Times New Roman" w:cs="Times New Roman"/>
        </w:rPr>
        <w:t xml:space="preserve">-TN </w:t>
      </w:r>
      <w:r w:rsidRPr="00565238">
        <w:rPr>
          <w:rFonts w:ascii="Times New Roman" w:hAnsi="Times New Roman" w:cs="Times New Roman"/>
        </w:rPr>
        <w:t>bands</w:t>
      </w:r>
      <w:r w:rsidR="002B1E97" w:rsidRPr="00565238">
        <w:rPr>
          <w:rFonts w:ascii="Times New Roman" w:hAnsi="Times New Roman" w:cs="Times New Roman"/>
        </w:rPr>
        <w:t xml:space="preserve">. </w:t>
      </w:r>
      <w:r w:rsidR="00724FBF" w:rsidRPr="00565238">
        <w:rPr>
          <w:rFonts w:ascii="Times New Roman" w:hAnsi="Times New Roman" w:cs="Times New Roman"/>
        </w:rPr>
        <w:t>T</w:t>
      </w:r>
      <w:r w:rsidR="002B1E97" w:rsidRPr="00565238">
        <w:rPr>
          <w:rFonts w:ascii="Times New Roman" w:hAnsi="Times New Roman" w:cs="Times New Roman"/>
        </w:rPr>
        <w:t xml:space="preserve">he </w:t>
      </w:r>
      <w:r w:rsidR="00724FBF" w:rsidRPr="00565238">
        <w:rPr>
          <w:rFonts w:ascii="Times New Roman" w:hAnsi="Times New Roman" w:cs="Times New Roman"/>
        </w:rPr>
        <w:t xml:space="preserve">related </w:t>
      </w:r>
      <w:r w:rsidR="002B1E97" w:rsidRPr="00565238">
        <w:rPr>
          <w:rFonts w:ascii="Times New Roman" w:hAnsi="Times New Roman" w:cs="Times New Roman"/>
        </w:rPr>
        <w:t xml:space="preserve">requirements </w:t>
      </w:r>
      <w:r w:rsidR="00724FBF" w:rsidRPr="00565238">
        <w:rPr>
          <w:rFonts w:ascii="Times New Roman" w:hAnsi="Times New Roman" w:cs="Times New Roman"/>
        </w:rPr>
        <w:t xml:space="preserve">need to </w:t>
      </w:r>
      <w:r w:rsidR="002B1E97" w:rsidRPr="00565238">
        <w:rPr>
          <w:rFonts w:ascii="Times New Roman" w:hAnsi="Times New Roman" w:cs="Times New Roman"/>
        </w:rPr>
        <w:t xml:space="preserve">be applied to the </w:t>
      </w:r>
      <w:r w:rsidR="00724FBF" w:rsidRPr="00565238">
        <w:rPr>
          <w:rFonts w:ascii="Times New Roman" w:hAnsi="Times New Roman" w:cs="Times New Roman"/>
        </w:rPr>
        <w:t>N</w:t>
      </w:r>
      <w:r w:rsidR="002B1E97" w:rsidRPr="00565238">
        <w:rPr>
          <w:rFonts w:ascii="Times New Roman" w:hAnsi="Times New Roman" w:cs="Times New Roman"/>
        </w:rPr>
        <w:t xml:space="preserve">TN-TN work, specifically </w:t>
      </w:r>
      <w:r w:rsidR="00272DFA" w:rsidRPr="00565238">
        <w:rPr>
          <w:rFonts w:ascii="Times New Roman" w:hAnsi="Times New Roman" w:cs="Times New Roman"/>
        </w:rPr>
        <w:t>in</w:t>
      </w:r>
      <w:r w:rsidR="002B1E97" w:rsidRPr="00565238">
        <w:rPr>
          <w:rFonts w:ascii="Times New Roman" w:hAnsi="Times New Roman" w:cs="Times New Roman"/>
        </w:rPr>
        <w:t xml:space="preserve"> defining SAN and ESIM RF requirements.</w:t>
      </w:r>
      <w:r w:rsidRPr="00565238">
        <w:rPr>
          <w:rFonts w:ascii="Times New Roman" w:hAnsi="Times New Roman" w:cs="Times New Roman"/>
        </w:rPr>
        <w:t xml:space="preserve"> </w:t>
      </w:r>
    </w:p>
    <w:p w14:paraId="7F03A39B" w14:textId="77777777" w:rsidR="009F711C" w:rsidRPr="00565238" w:rsidRDefault="009F711C" w:rsidP="001C0921">
      <w:pPr>
        <w:pStyle w:val="NoSpacing"/>
        <w:rPr>
          <w:rFonts w:ascii="Times New Roman" w:hAnsi="Times New Roman" w:cs="Times New Roman"/>
        </w:rPr>
      </w:pPr>
    </w:p>
    <w:p w14:paraId="0577D390" w14:textId="3C524386" w:rsidR="001C0921" w:rsidRPr="00565238" w:rsidRDefault="001C68E0" w:rsidP="001C0921">
      <w:pPr>
        <w:pStyle w:val="NoSpacing"/>
        <w:rPr>
          <w:rFonts w:ascii="Times New Roman" w:hAnsi="Times New Roman" w:cs="Times New Roman"/>
        </w:rPr>
      </w:pPr>
      <w:r w:rsidRPr="00565238">
        <w:rPr>
          <w:rFonts w:ascii="Times New Roman" w:hAnsi="Times New Roman" w:cs="Times New Roman"/>
        </w:rPr>
        <w:t xml:space="preserve">Here is a summary of </w:t>
      </w:r>
      <w:r w:rsidR="00BD7F43" w:rsidRPr="00565238">
        <w:rPr>
          <w:rFonts w:ascii="Times New Roman" w:hAnsi="Times New Roman" w:cs="Times New Roman"/>
        </w:rPr>
        <w:t xml:space="preserve">our </w:t>
      </w:r>
      <w:r w:rsidR="001C0921" w:rsidRPr="00565238">
        <w:rPr>
          <w:rFonts w:ascii="Times New Roman" w:hAnsi="Times New Roman" w:cs="Times New Roman"/>
        </w:rPr>
        <w:t>proposals for the RAN4 decision.</w:t>
      </w:r>
    </w:p>
    <w:p w14:paraId="6DD751DC" w14:textId="77777777" w:rsidR="001C68E0" w:rsidRPr="00565238" w:rsidRDefault="001C68E0" w:rsidP="001C0921">
      <w:pPr>
        <w:pStyle w:val="NoSpacing"/>
        <w:rPr>
          <w:rFonts w:ascii="Times New Roman" w:hAnsi="Times New Roman" w:cs="Times New Roman"/>
        </w:rPr>
      </w:pPr>
    </w:p>
    <w:p w14:paraId="6C3B74DB" w14:textId="77777777" w:rsidR="00144EDE" w:rsidRPr="00DD5200" w:rsidRDefault="00144EDE" w:rsidP="00144EDE">
      <w:pPr>
        <w:ind w:left="1440" w:hanging="1440"/>
        <w:rPr>
          <w:rFonts w:ascii="Times New Roman" w:hAnsi="Times New Roman" w:cs="Times New Roman"/>
          <w:b/>
          <w:bCs/>
        </w:rPr>
      </w:pPr>
      <w:r w:rsidRPr="00DD5200">
        <w:rPr>
          <w:rFonts w:ascii="Times New Roman" w:hAnsi="Times New Roman" w:cs="Times New Roman"/>
          <w:b/>
          <w:bCs/>
        </w:rPr>
        <w:t>Observation 1: The requirement of off-axis EIRP density is a mandate requirement for the ESIM devices</w:t>
      </w:r>
      <w:r>
        <w:rPr>
          <w:rFonts w:ascii="Times New Roman" w:hAnsi="Times New Roman" w:cs="Times New Roman"/>
          <w:b/>
          <w:bCs/>
        </w:rPr>
        <w:t>,</w:t>
      </w:r>
      <w:r w:rsidRPr="00DD5200">
        <w:rPr>
          <w:rFonts w:ascii="Times New Roman" w:hAnsi="Times New Roman" w:cs="Times New Roman"/>
          <w:b/>
          <w:bCs/>
        </w:rPr>
        <w:t xml:space="preserve"> and the ESIM transmitter must be certified following the regulatory procedure.  </w:t>
      </w:r>
    </w:p>
    <w:p w14:paraId="379616B2" w14:textId="77777777" w:rsidR="00F17C22" w:rsidRPr="00565238" w:rsidRDefault="00F17C22" w:rsidP="00F17C22">
      <w:pPr>
        <w:ind w:left="1440" w:hanging="1440"/>
        <w:rPr>
          <w:rFonts w:ascii="Times New Roman" w:hAnsi="Times New Roman" w:cs="Times New Roman"/>
          <w:b/>
        </w:rPr>
      </w:pPr>
      <w:r w:rsidRPr="00565238">
        <w:rPr>
          <w:rFonts w:ascii="Times New Roman" w:hAnsi="Times New Roman" w:cs="Times New Roman"/>
          <w:b/>
        </w:rPr>
        <w:t xml:space="preserve">Proposal-1: </w:t>
      </w:r>
      <w:r w:rsidRPr="00565238">
        <w:rPr>
          <w:rFonts w:ascii="Times New Roman" w:hAnsi="Times New Roman" w:cs="Times New Roman"/>
          <w:b/>
        </w:rPr>
        <w:tab/>
        <w:t xml:space="preserve">RAN4 </w:t>
      </w:r>
      <w:r>
        <w:rPr>
          <w:rFonts w:ascii="Times New Roman" w:hAnsi="Times New Roman" w:cs="Times New Roman"/>
          <w:b/>
        </w:rPr>
        <w:t xml:space="preserve">needs to </w:t>
      </w:r>
      <w:r w:rsidRPr="00565238">
        <w:rPr>
          <w:rFonts w:ascii="Times New Roman" w:hAnsi="Times New Roman" w:cs="Times New Roman"/>
          <w:b/>
        </w:rPr>
        <w:t>define the off-axis EIRP requirement for SAN and ESIM type of devices.</w:t>
      </w:r>
    </w:p>
    <w:p w14:paraId="13F16EDA" w14:textId="77777777" w:rsidR="00F17C22" w:rsidRPr="00DD5200" w:rsidRDefault="00F17C22" w:rsidP="00F17C22">
      <w:pPr>
        <w:ind w:left="1440" w:hanging="1440"/>
        <w:rPr>
          <w:rFonts w:ascii="Times New Roman" w:hAnsi="Times New Roman" w:cs="Times New Roman"/>
          <w:b/>
          <w:bCs/>
        </w:rPr>
      </w:pPr>
      <w:r w:rsidRPr="00DD5200">
        <w:rPr>
          <w:rFonts w:ascii="Times New Roman" w:hAnsi="Times New Roman" w:cs="Times New Roman"/>
          <w:b/>
          <w:bCs/>
        </w:rPr>
        <w:t xml:space="preserve">Proposal-2: </w:t>
      </w:r>
      <w:r w:rsidRPr="00DD5200">
        <w:rPr>
          <w:rFonts w:ascii="Times New Roman" w:hAnsi="Times New Roman" w:cs="Times New Roman"/>
          <w:b/>
          <w:bCs/>
        </w:rPr>
        <w:tab/>
        <w:t xml:space="preserve">The off-axis EIRP requirements should be </w:t>
      </w:r>
      <w:r>
        <w:rPr>
          <w:rFonts w:ascii="Times New Roman" w:hAnsi="Times New Roman" w:cs="Times New Roman"/>
          <w:b/>
          <w:bCs/>
        </w:rPr>
        <w:t xml:space="preserve">defined </w:t>
      </w:r>
      <w:r w:rsidRPr="00DD5200">
        <w:rPr>
          <w:rFonts w:ascii="Times New Roman" w:hAnsi="Times New Roman" w:cs="Times New Roman"/>
          <w:b/>
          <w:bCs/>
        </w:rPr>
        <w:t>for ESIM devices</w:t>
      </w:r>
      <w:r>
        <w:rPr>
          <w:rFonts w:ascii="Times New Roman" w:hAnsi="Times New Roman" w:cs="Times New Roman"/>
          <w:b/>
          <w:bCs/>
        </w:rPr>
        <w:t xml:space="preserve"> operating over the band n511</w:t>
      </w:r>
      <w:r w:rsidRPr="00DD5200">
        <w:rPr>
          <w:rFonts w:ascii="Times New Roman" w:hAnsi="Times New Roman" w:cs="Times New Roman"/>
          <w:b/>
          <w:bCs/>
        </w:rPr>
        <w:t>.</w:t>
      </w:r>
    </w:p>
    <w:p w14:paraId="791559B5" w14:textId="77777777" w:rsidR="00AE2D78" w:rsidRPr="00DD5200" w:rsidRDefault="00AE2D78" w:rsidP="00AE2D78">
      <w:pPr>
        <w:ind w:left="1440" w:hanging="1440"/>
        <w:rPr>
          <w:rFonts w:ascii="Times New Roman" w:hAnsi="Times New Roman" w:cs="Times New Roman"/>
          <w:b/>
          <w:bCs/>
        </w:rPr>
      </w:pPr>
      <w:r w:rsidRPr="00DD5200">
        <w:rPr>
          <w:rFonts w:ascii="Times New Roman" w:hAnsi="Times New Roman" w:cs="Times New Roman"/>
          <w:b/>
          <w:bCs/>
        </w:rPr>
        <w:t xml:space="preserve">Proposal-3: </w:t>
      </w:r>
      <w:r w:rsidRPr="00DD5200">
        <w:rPr>
          <w:rFonts w:ascii="Times New Roman" w:hAnsi="Times New Roman" w:cs="Times New Roman"/>
          <w:b/>
          <w:bCs/>
        </w:rPr>
        <w:tab/>
      </w:r>
      <w:r>
        <w:rPr>
          <w:rFonts w:ascii="Times New Roman" w:hAnsi="Times New Roman" w:cs="Times New Roman"/>
          <w:b/>
          <w:bCs/>
        </w:rPr>
        <w:t xml:space="preserve">RAN4 shall decide the baseline of requirements based on FCC </w:t>
      </w:r>
      <w:r w:rsidRPr="00DD5200">
        <w:rPr>
          <w:rFonts w:ascii="Times New Roman" w:hAnsi="Times New Roman" w:cs="Times New Roman"/>
          <w:b/>
          <w:bCs/>
        </w:rPr>
        <w:t xml:space="preserve">requirement </w:t>
      </w:r>
      <w:r>
        <w:rPr>
          <w:rFonts w:ascii="Times New Roman" w:hAnsi="Times New Roman" w:cs="Times New Roman"/>
          <w:b/>
          <w:bCs/>
        </w:rPr>
        <w:t xml:space="preserve">or </w:t>
      </w:r>
      <w:r w:rsidRPr="00DD5200">
        <w:rPr>
          <w:rFonts w:ascii="Times New Roman" w:hAnsi="Times New Roman" w:cs="Times New Roman"/>
          <w:b/>
          <w:bCs/>
        </w:rPr>
        <w:t xml:space="preserve">ITU recommendation S.524. </w:t>
      </w:r>
    </w:p>
    <w:p w14:paraId="283B73BC" w14:textId="77777777" w:rsidR="00AE2D78" w:rsidRPr="00565238" w:rsidRDefault="00AE2D78" w:rsidP="00AE2D78">
      <w:pPr>
        <w:ind w:left="1440" w:hanging="1440"/>
        <w:rPr>
          <w:rFonts w:ascii="Times New Roman" w:hAnsi="Times New Roman" w:cs="Times New Roman"/>
        </w:rPr>
      </w:pPr>
      <w:r w:rsidRPr="00DD5200">
        <w:rPr>
          <w:rFonts w:ascii="Times New Roman" w:hAnsi="Times New Roman" w:cs="Times New Roman"/>
          <w:b/>
          <w:bCs/>
        </w:rPr>
        <w:t xml:space="preserve">Proposal-4: </w:t>
      </w:r>
      <w:r w:rsidRPr="00DD5200">
        <w:rPr>
          <w:rFonts w:ascii="Times New Roman" w:hAnsi="Times New Roman" w:cs="Times New Roman"/>
          <w:b/>
          <w:bCs/>
        </w:rPr>
        <w:tab/>
        <w:t xml:space="preserve">The defined off-axis EIRP density levels shall meet the permissible </w:t>
      </w:r>
      <w:r>
        <w:rPr>
          <w:rFonts w:ascii="Times New Roman" w:hAnsi="Times New Roman" w:cs="Times New Roman"/>
          <w:b/>
          <w:bCs/>
        </w:rPr>
        <w:t xml:space="preserve">mask </w:t>
      </w:r>
      <w:r w:rsidRPr="00DD5200">
        <w:rPr>
          <w:rFonts w:ascii="Times New Roman" w:hAnsi="Times New Roman" w:cs="Times New Roman"/>
          <w:b/>
          <w:bCs/>
        </w:rPr>
        <w:t xml:space="preserve">levels of validation and </w:t>
      </w:r>
      <w:r>
        <w:rPr>
          <w:rFonts w:ascii="Times New Roman" w:hAnsi="Times New Roman" w:cs="Times New Roman"/>
          <w:b/>
          <w:bCs/>
        </w:rPr>
        <w:t xml:space="preserve">support the </w:t>
      </w:r>
      <w:r w:rsidRPr="00DD5200">
        <w:rPr>
          <w:rFonts w:ascii="Times New Roman" w:hAnsi="Times New Roman" w:cs="Times New Roman"/>
          <w:b/>
          <w:bCs/>
        </w:rPr>
        <w:t xml:space="preserve">procedures of self-monitoring. </w:t>
      </w:r>
    </w:p>
    <w:p w14:paraId="09EE633F" w14:textId="77777777" w:rsidR="008E2C03" w:rsidRPr="00565238" w:rsidRDefault="008E2C03" w:rsidP="008E2C03">
      <w:pPr>
        <w:keepNext/>
        <w:keepLines/>
        <w:pBdr>
          <w:top w:val="single" w:sz="12" w:space="6" w:color="auto"/>
        </w:pBdr>
        <w:spacing w:before="240"/>
        <w:ind w:left="1134" w:hanging="1134"/>
        <w:outlineLvl w:val="0"/>
        <w:rPr>
          <w:rFonts w:ascii="Times New Roman" w:hAnsi="Times New Roman" w:cs="Times New Roman"/>
          <w:b/>
        </w:rPr>
      </w:pPr>
      <w:r w:rsidRPr="00565238">
        <w:rPr>
          <w:rFonts w:ascii="Times New Roman" w:eastAsia="MS Mincho" w:hAnsi="Times New Roman" w:cs="Times New Roman"/>
          <w:b/>
          <w:sz w:val="32"/>
          <w:szCs w:val="32"/>
          <w:lang w:eastAsia="ja-JP"/>
        </w:rPr>
        <w:t xml:space="preserve">Reference </w:t>
      </w:r>
    </w:p>
    <w:p w14:paraId="19621C44" w14:textId="1F51291B" w:rsidR="00184FB3" w:rsidRPr="00565238" w:rsidRDefault="00184FB3" w:rsidP="004F3DB0">
      <w:pPr>
        <w:pStyle w:val="NoSpacing"/>
        <w:ind w:left="720" w:hanging="720"/>
        <w:rPr>
          <w:rFonts w:ascii="Times New Roman" w:hAnsi="Times New Roman" w:cs="Times New Roman"/>
          <w:color w:val="222222"/>
        </w:rPr>
      </w:pPr>
      <w:r w:rsidRPr="00565238">
        <w:rPr>
          <w:rFonts w:ascii="Times New Roman" w:hAnsi="Times New Roman" w:cs="Times New Roman"/>
          <w:color w:val="222222"/>
        </w:rPr>
        <w:t xml:space="preserve">[1] </w:t>
      </w:r>
      <w:r w:rsidR="009B248B" w:rsidRPr="00565238">
        <w:rPr>
          <w:rFonts w:ascii="Times New Roman" w:hAnsi="Times New Roman" w:cs="Times New Roman"/>
          <w:color w:val="222222"/>
        </w:rPr>
        <w:tab/>
      </w:r>
      <w:r w:rsidRPr="00565238">
        <w:rPr>
          <w:rFonts w:ascii="Times New Roman" w:hAnsi="Times New Roman" w:cs="Times New Roman"/>
          <w:color w:val="222222"/>
        </w:rPr>
        <w:t>ITU recommendation S.524 [1]: </w:t>
      </w:r>
      <w:hyperlink r:id="rId9" w:history="1">
        <w:r w:rsidR="00CB6FA8" w:rsidRPr="00565238">
          <w:rPr>
            <w:rStyle w:val="Hyperlink"/>
            <w:rFonts w:ascii="Times New Roman" w:hAnsi="Times New Roman" w:cs="Times New Roman"/>
          </w:rPr>
          <w:t>https://www.itu.int/dms_pubrec/itu-r/rec/s/R-REC-S.524-9-200604-I!!PDF-E.pdf</w:t>
        </w:r>
      </w:hyperlink>
      <w:r w:rsidRPr="00565238">
        <w:rPr>
          <w:rFonts w:ascii="Times New Roman" w:hAnsi="Times New Roman" w:cs="Times New Roman"/>
          <w:color w:val="222222"/>
        </w:rPr>
        <w:t> </w:t>
      </w:r>
    </w:p>
    <w:p w14:paraId="63E30EE7" w14:textId="3DA9C26D" w:rsidR="00FC5A93" w:rsidRPr="00565238" w:rsidRDefault="00FC5A93" w:rsidP="004F3DB0">
      <w:pPr>
        <w:pStyle w:val="NoSpacing"/>
        <w:ind w:left="720" w:hanging="720"/>
        <w:rPr>
          <w:rStyle w:val="Hyperlink"/>
          <w:rFonts w:ascii="Times New Roman" w:hAnsi="Times New Roman" w:cs="Times New Roman"/>
        </w:rPr>
      </w:pPr>
      <w:r w:rsidRPr="00565238">
        <w:rPr>
          <w:rFonts w:ascii="Times New Roman" w:hAnsi="Times New Roman" w:cs="Times New Roman"/>
          <w:color w:val="222222"/>
        </w:rPr>
        <w:t xml:space="preserve">[2] </w:t>
      </w:r>
      <w:r w:rsidR="009B248B" w:rsidRPr="00565238">
        <w:rPr>
          <w:rFonts w:ascii="Times New Roman" w:hAnsi="Times New Roman" w:cs="Times New Roman"/>
          <w:color w:val="222222"/>
        </w:rPr>
        <w:tab/>
      </w:r>
      <w:r w:rsidR="002E12B2" w:rsidRPr="00565238">
        <w:rPr>
          <w:rFonts w:ascii="Times New Roman" w:hAnsi="Times New Roman" w:cs="Times New Roman"/>
          <w:color w:val="222222"/>
        </w:rPr>
        <w:t xml:space="preserve">Code of Federal Regulation: </w:t>
      </w:r>
      <w:r w:rsidR="00A675A3" w:rsidRPr="00565238">
        <w:rPr>
          <w:rFonts w:ascii="Times New Roman" w:hAnsi="Times New Roman" w:cs="Times New Roman"/>
        </w:rPr>
        <w:t>§ 25.218 Off-axis EIRP density envelopes for FSS earth stations transmitting in certain frequency bands.</w:t>
      </w:r>
      <w:r w:rsidR="002E12B2" w:rsidRPr="00565238">
        <w:rPr>
          <w:rFonts w:ascii="Times New Roman" w:hAnsi="Times New Roman" w:cs="Times New Roman"/>
        </w:rPr>
        <w:t xml:space="preserve"> </w:t>
      </w:r>
      <w:hyperlink r:id="rId10" w:history="1">
        <w:proofErr w:type="spellStart"/>
        <w:r w:rsidR="002E12B2" w:rsidRPr="00565238">
          <w:rPr>
            <w:rStyle w:val="Hyperlink"/>
            <w:rFonts w:ascii="Times New Roman" w:hAnsi="Times New Roman" w:cs="Times New Roman"/>
          </w:rPr>
          <w:t>eCFR</w:t>
        </w:r>
        <w:proofErr w:type="spellEnd"/>
        <w:r w:rsidR="002E12B2" w:rsidRPr="00565238">
          <w:rPr>
            <w:rStyle w:val="Hyperlink"/>
            <w:rFonts w:ascii="Times New Roman" w:hAnsi="Times New Roman" w:cs="Times New Roman"/>
          </w:rPr>
          <w:t xml:space="preserve"> :: 47 CFR 25.218 -- Off-axis EIRP density envelopes for FSS earth stations transmitting in certain frequency bands.</w:t>
        </w:r>
      </w:hyperlink>
    </w:p>
    <w:p w14:paraId="5F549AC4" w14:textId="0049E22C" w:rsidR="00332981" w:rsidRPr="00565238" w:rsidRDefault="00332981" w:rsidP="004F3DB0">
      <w:pPr>
        <w:pStyle w:val="NoSpacing"/>
        <w:rPr>
          <w:rFonts w:ascii="Times New Roman" w:hAnsi="Times New Roman" w:cs="Times New Roman"/>
        </w:rPr>
      </w:pPr>
      <w:r w:rsidRPr="00565238">
        <w:rPr>
          <w:rFonts w:ascii="Times New Roman" w:hAnsi="Times New Roman" w:cs="Times New Roman"/>
        </w:rPr>
        <w:t>[3]</w:t>
      </w:r>
      <w:r w:rsidRPr="00565238">
        <w:rPr>
          <w:rFonts w:ascii="Times New Roman" w:hAnsi="Times New Roman" w:cs="Times New Roman"/>
        </w:rPr>
        <w:tab/>
        <w:t xml:space="preserve">FCC 20-66: </w:t>
      </w:r>
      <w:hyperlink r:id="rId11" w:history="1">
        <w:r w:rsidRPr="00565238">
          <w:rPr>
            <w:rStyle w:val="Hyperlink"/>
            <w:rFonts w:ascii="Times New Roman" w:hAnsi="Times New Roman" w:cs="Times New Roman"/>
            <w:color w:val="2F5496" w:themeColor="accent5" w:themeShade="BF"/>
          </w:rPr>
          <w:t>https://docs.fcc.gov/public/attachments/FCC-20-66A1.pdf</w:t>
        </w:r>
      </w:hyperlink>
    </w:p>
    <w:p w14:paraId="1FAE7677" w14:textId="77777777" w:rsidR="004F3DB0" w:rsidRPr="00565238" w:rsidRDefault="004F3DB0">
      <w:pPr>
        <w:rPr>
          <w:rFonts w:ascii="Times New Roman" w:hAnsi="Times New Roman" w:cs="Times New Roman"/>
        </w:rPr>
      </w:pPr>
    </w:p>
    <w:p w14:paraId="56BF75A4" w14:textId="77777777" w:rsidR="004F3DB0" w:rsidRPr="00565238" w:rsidRDefault="004F3DB0">
      <w:pPr>
        <w:rPr>
          <w:rFonts w:ascii="Times New Roman" w:hAnsi="Times New Roman" w:cs="Times New Roman"/>
        </w:rPr>
      </w:pPr>
    </w:p>
    <w:sectPr w:rsidR="004F3DB0" w:rsidRPr="0056523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057DA" w14:textId="77777777" w:rsidR="002D6531" w:rsidRDefault="002D6531" w:rsidP="002F0DBF">
      <w:pPr>
        <w:spacing w:after="0" w:line="240" w:lineRule="auto"/>
      </w:pPr>
      <w:r>
        <w:separator/>
      </w:r>
    </w:p>
  </w:endnote>
  <w:endnote w:type="continuationSeparator" w:id="0">
    <w:p w14:paraId="372304F0" w14:textId="77777777" w:rsidR="002D6531" w:rsidRDefault="002D6531" w:rsidP="002F0D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FFCED" w14:textId="77777777" w:rsidR="002D6531" w:rsidRDefault="002D6531" w:rsidP="002F0DBF">
      <w:pPr>
        <w:spacing w:after="0" w:line="240" w:lineRule="auto"/>
      </w:pPr>
      <w:r>
        <w:separator/>
      </w:r>
    </w:p>
  </w:footnote>
  <w:footnote w:type="continuationSeparator" w:id="0">
    <w:p w14:paraId="6DE1FCEA" w14:textId="77777777" w:rsidR="002D6531" w:rsidRDefault="002D6531" w:rsidP="002F0D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2E654A"/>
    <w:multiLevelType w:val="multilevel"/>
    <w:tmpl w:val="F63C108A"/>
    <w:styleLink w:val="RulesList"/>
    <w:lvl w:ilvl="0">
      <w:start w:val="1"/>
      <w:numFmt w:val="lowerLetter"/>
      <w:lvlText w:val="(%1)"/>
      <w:lvlJc w:val="left"/>
      <w:pPr>
        <w:ind w:left="720" w:hanging="360"/>
      </w:pPr>
      <w:rPr>
        <w:rFonts w:ascii="Arial" w:hAnsi="Arial" w:cs="Arial" w:hint="default"/>
        <w:sz w:val="20"/>
      </w:rPr>
    </w:lvl>
    <w:lvl w:ilvl="1">
      <w:start w:val="1"/>
      <w:numFmt w:val="decimal"/>
      <w:lvlText w:val="(%2)"/>
      <w:lvlJc w:val="left"/>
      <w:pPr>
        <w:ind w:left="810" w:hanging="360"/>
      </w:pPr>
      <w:rPr>
        <w:rFonts w:ascii="Times New Roman" w:eastAsia="Times New Roman" w:hAnsi="Times New Roman" w:cs="Times New Roman"/>
      </w:rPr>
    </w:lvl>
    <w:lvl w:ilvl="2">
      <w:start w:val="1"/>
      <w:numFmt w:val="lowerRoman"/>
      <w:lvlText w:val="%3."/>
      <w:lvlJc w:val="right"/>
      <w:pPr>
        <w:ind w:left="2160" w:hanging="180"/>
      </w:pPr>
    </w:lvl>
    <w:lvl w:ilvl="3">
      <w:start w:val="1"/>
      <w:numFmt w:val="upp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6948A7"/>
    <w:multiLevelType w:val="hybridMultilevel"/>
    <w:tmpl w:val="42B6CC26"/>
    <w:lvl w:ilvl="0" w:tplc="FA9824A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 w15:restartNumberingAfterBreak="0">
    <w:nsid w:val="611E05C0"/>
    <w:multiLevelType w:val="multilevel"/>
    <w:tmpl w:val="88F0E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0357229"/>
    <w:multiLevelType w:val="hybridMultilevel"/>
    <w:tmpl w:val="E46EE1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1EC366D"/>
    <w:multiLevelType w:val="multilevel"/>
    <w:tmpl w:val="F63C108A"/>
    <w:numStyleLink w:val="RulesList"/>
  </w:abstractNum>
  <w:num w:numId="1">
    <w:abstractNumId w:val="2"/>
  </w:num>
  <w:num w:numId="2">
    <w:abstractNumId w:val="4"/>
  </w:num>
  <w:num w:numId="3">
    <w:abstractNumId w:val="1"/>
  </w:num>
  <w:num w:numId="4">
    <w:abstractNumId w:val="3"/>
  </w:num>
  <w:num w:numId="5">
    <w:abstractNumId w:val="5"/>
    <w:lvlOverride w:ilvl="0">
      <w:lvl w:ilvl="0">
        <w:start w:val="1"/>
        <w:numFmt w:val="lowerLetter"/>
        <w:lvlText w:val="(%1)"/>
        <w:lvlJc w:val="left"/>
        <w:pPr>
          <w:ind w:left="360" w:hanging="360"/>
        </w:pPr>
        <w:rPr>
          <w:rFonts w:ascii="Times New Roman" w:eastAsia="Times New Roman" w:hAnsi="Times New Roman" w:cs="Times New Roman"/>
          <w:sz w:val="22"/>
          <w:szCs w:val="22"/>
        </w:rPr>
      </w:lvl>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3AAF"/>
    <w:rsid w:val="00000579"/>
    <w:rsid w:val="0000297E"/>
    <w:rsid w:val="000056AA"/>
    <w:rsid w:val="00023DB8"/>
    <w:rsid w:val="00024830"/>
    <w:rsid w:val="000257FC"/>
    <w:rsid w:val="00041C39"/>
    <w:rsid w:val="0004295E"/>
    <w:rsid w:val="0004629C"/>
    <w:rsid w:val="00046C71"/>
    <w:rsid w:val="000525AF"/>
    <w:rsid w:val="000533FE"/>
    <w:rsid w:val="0005651D"/>
    <w:rsid w:val="00061C51"/>
    <w:rsid w:val="00061CC7"/>
    <w:rsid w:val="000964D2"/>
    <w:rsid w:val="000975AC"/>
    <w:rsid w:val="000977FB"/>
    <w:rsid w:val="000B49CF"/>
    <w:rsid w:val="000C4DE4"/>
    <w:rsid w:val="000D343B"/>
    <w:rsid w:val="000D5C8F"/>
    <w:rsid w:val="000D5FBA"/>
    <w:rsid w:val="000F08DB"/>
    <w:rsid w:val="000F4397"/>
    <w:rsid w:val="001030A7"/>
    <w:rsid w:val="00117581"/>
    <w:rsid w:val="00132C65"/>
    <w:rsid w:val="00133B40"/>
    <w:rsid w:val="00135475"/>
    <w:rsid w:val="001365B1"/>
    <w:rsid w:val="0014129B"/>
    <w:rsid w:val="00144EDE"/>
    <w:rsid w:val="00150168"/>
    <w:rsid w:val="0015548D"/>
    <w:rsid w:val="001574F5"/>
    <w:rsid w:val="00157EB8"/>
    <w:rsid w:val="00164383"/>
    <w:rsid w:val="001759E7"/>
    <w:rsid w:val="00182904"/>
    <w:rsid w:val="001835B3"/>
    <w:rsid w:val="00184FB3"/>
    <w:rsid w:val="0018699A"/>
    <w:rsid w:val="00193D2C"/>
    <w:rsid w:val="001C0921"/>
    <w:rsid w:val="001C68E0"/>
    <w:rsid w:val="001D5F33"/>
    <w:rsid w:val="001F49ED"/>
    <w:rsid w:val="0021033E"/>
    <w:rsid w:val="00214382"/>
    <w:rsid w:val="0022117D"/>
    <w:rsid w:val="0022435C"/>
    <w:rsid w:val="00232328"/>
    <w:rsid w:val="00233883"/>
    <w:rsid w:val="00235734"/>
    <w:rsid w:val="002375EF"/>
    <w:rsid w:val="002417A6"/>
    <w:rsid w:val="00250FDD"/>
    <w:rsid w:val="00270113"/>
    <w:rsid w:val="00272DFA"/>
    <w:rsid w:val="00274DD7"/>
    <w:rsid w:val="002867D8"/>
    <w:rsid w:val="002A57E9"/>
    <w:rsid w:val="002B1E97"/>
    <w:rsid w:val="002C36E0"/>
    <w:rsid w:val="002D533B"/>
    <w:rsid w:val="002D6205"/>
    <w:rsid w:val="002D6531"/>
    <w:rsid w:val="002E12B2"/>
    <w:rsid w:val="002F0DBF"/>
    <w:rsid w:val="002F32C8"/>
    <w:rsid w:val="003178F4"/>
    <w:rsid w:val="00323FAE"/>
    <w:rsid w:val="003266C2"/>
    <w:rsid w:val="003300A0"/>
    <w:rsid w:val="00332981"/>
    <w:rsid w:val="0034648E"/>
    <w:rsid w:val="00365DA3"/>
    <w:rsid w:val="00367802"/>
    <w:rsid w:val="00370491"/>
    <w:rsid w:val="003768DC"/>
    <w:rsid w:val="00382C66"/>
    <w:rsid w:val="0039673D"/>
    <w:rsid w:val="003C2521"/>
    <w:rsid w:val="003C25E7"/>
    <w:rsid w:val="003D00D3"/>
    <w:rsid w:val="003D15AA"/>
    <w:rsid w:val="003D1BA5"/>
    <w:rsid w:val="003D41A2"/>
    <w:rsid w:val="003E30A1"/>
    <w:rsid w:val="003F1809"/>
    <w:rsid w:val="00402882"/>
    <w:rsid w:val="004217B7"/>
    <w:rsid w:val="00430BCD"/>
    <w:rsid w:val="00430F92"/>
    <w:rsid w:val="00435D67"/>
    <w:rsid w:val="00437999"/>
    <w:rsid w:val="004469B3"/>
    <w:rsid w:val="00456669"/>
    <w:rsid w:val="004A56A6"/>
    <w:rsid w:val="004B2240"/>
    <w:rsid w:val="004B3C44"/>
    <w:rsid w:val="004B58B5"/>
    <w:rsid w:val="004C28B4"/>
    <w:rsid w:val="004C3AAA"/>
    <w:rsid w:val="004C7592"/>
    <w:rsid w:val="004D259F"/>
    <w:rsid w:val="004D4F9C"/>
    <w:rsid w:val="004E0925"/>
    <w:rsid w:val="004F3DB0"/>
    <w:rsid w:val="0050173D"/>
    <w:rsid w:val="00511460"/>
    <w:rsid w:val="00544BEE"/>
    <w:rsid w:val="005558F9"/>
    <w:rsid w:val="00565238"/>
    <w:rsid w:val="00571D03"/>
    <w:rsid w:val="00576DBC"/>
    <w:rsid w:val="005A06E0"/>
    <w:rsid w:val="005A2FBA"/>
    <w:rsid w:val="005C348D"/>
    <w:rsid w:val="005D1379"/>
    <w:rsid w:val="005D74D0"/>
    <w:rsid w:val="005F66CC"/>
    <w:rsid w:val="006012A3"/>
    <w:rsid w:val="0062041B"/>
    <w:rsid w:val="0062243E"/>
    <w:rsid w:val="00625B93"/>
    <w:rsid w:val="0064680A"/>
    <w:rsid w:val="00681376"/>
    <w:rsid w:val="00682B98"/>
    <w:rsid w:val="00686F9D"/>
    <w:rsid w:val="006929CE"/>
    <w:rsid w:val="00696ED6"/>
    <w:rsid w:val="006A62AA"/>
    <w:rsid w:val="006B785B"/>
    <w:rsid w:val="006D168D"/>
    <w:rsid w:val="006E1FF5"/>
    <w:rsid w:val="006F3A37"/>
    <w:rsid w:val="00702313"/>
    <w:rsid w:val="00713391"/>
    <w:rsid w:val="00724FBF"/>
    <w:rsid w:val="007278C6"/>
    <w:rsid w:val="00731C0C"/>
    <w:rsid w:val="00744D1F"/>
    <w:rsid w:val="007450B1"/>
    <w:rsid w:val="00757965"/>
    <w:rsid w:val="00764E97"/>
    <w:rsid w:val="00771A9A"/>
    <w:rsid w:val="007834AD"/>
    <w:rsid w:val="007A36DC"/>
    <w:rsid w:val="007A481C"/>
    <w:rsid w:val="007B0D3B"/>
    <w:rsid w:val="007B7F3D"/>
    <w:rsid w:val="007C698B"/>
    <w:rsid w:val="007E3EF0"/>
    <w:rsid w:val="007E4404"/>
    <w:rsid w:val="007F206D"/>
    <w:rsid w:val="007F6314"/>
    <w:rsid w:val="007F78D1"/>
    <w:rsid w:val="008022DF"/>
    <w:rsid w:val="0081160B"/>
    <w:rsid w:val="00811E94"/>
    <w:rsid w:val="0082122C"/>
    <w:rsid w:val="00823C5B"/>
    <w:rsid w:val="0082532B"/>
    <w:rsid w:val="00825E96"/>
    <w:rsid w:val="00842426"/>
    <w:rsid w:val="00863460"/>
    <w:rsid w:val="0087104A"/>
    <w:rsid w:val="00877FCC"/>
    <w:rsid w:val="00884C72"/>
    <w:rsid w:val="00890A8E"/>
    <w:rsid w:val="008938E3"/>
    <w:rsid w:val="008A0D65"/>
    <w:rsid w:val="008C7C14"/>
    <w:rsid w:val="008E0572"/>
    <w:rsid w:val="008E2879"/>
    <w:rsid w:val="008E2C03"/>
    <w:rsid w:val="008F1B66"/>
    <w:rsid w:val="008F45BC"/>
    <w:rsid w:val="008F47D8"/>
    <w:rsid w:val="00900196"/>
    <w:rsid w:val="00903967"/>
    <w:rsid w:val="00916EAD"/>
    <w:rsid w:val="0092738A"/>
    <w:rsid w:val="0095338C"/>
    <w:rsid w:val="00965F93"/>
    <w:rsid w:val="009704CA"/>
    <w:rsid w:val="00977A5D"/>
    <w:rsid w:val="00990BA0"/>
    <w:rsid w:val="009918A0"/>
    <w:rsid w:val="00996490"/>
    <w:rsid w:val="009B248B"/>
    <w:rsid w:val="009B37D2"/>
    <w:rsid w:val="009C6345"/>
    <w:rsid w:val="009D1D8D"/>
    <w:rsid w:val="009D3572"/>
    <w:rsid w:val="009E3C21"/>
    <w:rsid w:val="009F6C9D"/>
    <w:rsid w:val="009F711C"/>
    <w:rsid w:val="00A14444"/>
    <w:rsid w:val="00A17A27"/>
    <w:rsid w:val="00A252FE"/>
    <w:rsid w:val="00A26890"/>
    <w:rsid w:val="00A40491"/>
    <w:rsid w:val="00A408F1"/>
    <w:rsid w:val="00A41DDA"/>
    <w:rsid w:val="00A43AAF"/>
    <w:rsid w:val="00A43C5E"/>
    <w:rsid w:val="00A51A3F"/>
    <w:rsid w:val="00A5545E"/>
    <w:rsid w:val="00A675A3"/>
    <w:rsid w:val="00A77528"/>
    <w:rsid w:val="00A839A7"/>
    <w:rsid w:val="00A92054"/>
    <w:rsid w:val="00A92C9A"/>
    <w:rsid w:val="00A95BFF"/>
    <w:rsid w:val="00A97498"/>
    <w:rsid w:val="00A97F1D"/>
    <w:rsid w:val="00AB2909"/>
    <w:rsid w:val="00AB4D2D"/>
    <w:rsid w:val="00AD37DA"/>
    <w:rsid w:val="00AD40E6"/>
    <w:rsid w:val="00AD76C7"/>
    <w:rsid w:val="00AE2B86"/>
    <w:rsid w:val="00AE2D78"/>
    <w:rsid w:val="00AE6C85"/>
    <w:rsid w:val="00AF7309"/>
    <w:rsid w:val="00B00113"/>
    <w:rsid w:val="00B0599B"/>
    <w:rsid w:val="00B07201"/>
    <w:rsid w:val="00B12CD2"/>
    <w:rsid w:val="00B13A62"/>
    <w:rsid w:val="00B23734"/>
    <w:rsid w:val="00B3193E"/>
    <w:rsid w:val="00B3274B"/>
    <w:rsid w:val="00B33A79"/>
    <w:rsid w:val="00B4096E"/>
    <w:rsid w:val="00B438BF"/>
    <w:rsid w:val="00B615BA"/>
    <w:rsid w:val="00B63C2A"/>
    <w:rsid w:val="00B67A80"/>
    <w:rsid w:val="00B723CB"/>
    <w:rsid w:val="00B7579F"/>
    <w:rsid w:val="00B85DC0"/>
    <w:rsid w:val="00B92BC9"/>
    <w:rsid w:val="00BA1EBD"/>
    <w:rsid w:val="00BA543E"/>
    <w:rsid w:val="00BA6AAD"/>
    <w:rsid w:val="00BB37D6"/>
    <w:rsid w:val="00BD7F43"/>
    <w:rsid w:val="00BE3538"/>
    <w:rsid w:val="00BF1814"/>
    <w:rsid w:val="00BF7F7A"/>
    <w:rsid w:val="00C06A97"/>
    <w:rsid w:val="00C07AE7"/>
    <w:rsid w:val="00C17ECF"/>
    <w:rsid w:val="00C263D8"/>
    <w:rsid w:val="00C36AAF"/>
    <w:rsid w:val="00C42A75"/>
    <w:rsid w:val="00C64672"/>
    <w:rsid w:val="00C648A8"/>
    <w:rsid w:val="00C83279"/>
    <w:rsid w:val="00C92689"/>
    <w:rsid w:val="00C96C51"/>
    <w:rsid w:val="00CA0D6C"/>
    <w:rsid w:val="00CA131F"/>
    <w:rsid w:val="00CA5E5B"/>
    <w:rsid w:val="00CB6A82"/>
    <w:rsid w:val="00CB6FA8"/>
    <w:rsid w:val="00CC24B7"/>
    <w:rsid w:val="00CC3803"/>
    <w:rsid w:val="00CF0C3C"/>
    <w:rsid w:val="00CF2AA6"/>
    <w:rsid w:val="00CF33CB"/>
    <w:rsid w:val="00D04F4C"/>
    <w:rsid w:val="00D10D4D"/>
    <w:rsid w:val="00D2726A"/>
    <w:rsid w:val="00D3752C"/>
    <w:rsid w:val="00D4132D"/>
    <w:rsid w:val="00D56415"/>
    <w:rsid w:val="00D617EC"/>
    <w:rsid w:val="00D6284C"/>
    <w:rsid w:val="00D73CF2"/>
    <w:rsid w:val="00D74A72"/>
    <w:rsid w:val="00D814CC"/>
    <w:rsid w:val="00D9335C"/>
    <w:rsid w:val="00D93D16"/>
    <w:rsid w:val="00D97FC3"/>
    <w:rsid w:val="00DB0AB7"/>
    <w:rsid w:val="00DC28CD"/>
    <w:rsid w:val="00DD5200"/>
    <w:rsid w:val="00DE1A6E"/>
    <w:rsid w:val="00DE2634"/>
    <w:rsid w:val="00DE412C"/>
    <w:rsid w:val="00E010CA"/>
    <w:rsid w:val="00E33BD5"/>
    <w:rsid w:val="00E354FC"/>
    <w:rsid w:val="00E420BE"/>
    <w:rsid w:val="00E55176"/>
    <w:rsid w:val="00E626EC"/>
    <w:rsid w:val="00E62F34"/>
    <w:rsid w:val="00E67D8C"/>
    <w:rsid w:val="00E80E30"/>
    <w:rsid w:val="00E94DA7"/>
    <w:rsid w:val="00EB1F16"/>
    <w:rsid w:val="00EB7F07"/>
    <w:rsid w:val="00EC2625"/>
    <w:rsid w:val="00EC38CA"/>
    <w:rsid w:val="00EC599C"/>
    <w:rsid w:val="00ED3A2F"/>
    <w:rsid w:val="00EF2083"/>
    <w:rsid w:val="00EF7B39"/>
    <w:rsid w:val="00EF7B84"/>
    <w:rsid w:val="00F04709"/>
    <w:rsid w:val="00F05721"/>
    <w:rsid w:val="00F12F42"/>
    <w:rsid w:val="00F17648"/>
    <w:rsid w:val="00F17C22"/>
    <w:rsid w:val="00F2057B"/>
    <w:rsid w:val="00F259A0"/>
    <w:rsid w:val="00F309AC"/>
    <w:rsid w:val="00F3337E"/>
    <w:rsid w:val="00F36411"/>
    <w:rsid w:val="00F4640A"/>
    <w:rsid w:val="00F81CAF"/>
    <w:rsid w:val="00F90051"/>
    <w:rsid w:val="00F9136A"/>
    <w:rsid w:val="00F95B61"/>
    <w:rsid w:val="00F9610A"/>
    <w:rsid w:val="00F979A3"/>
    <w:rsid w:val="00FB47B8"/>
    <w:rsid w:val="00FB73BB"/>
    <w:rsid w:val="00FC3579"/>
    <w:rsid w:val="00FC5A93"/>
    <w:rsid w:val="00FC67FE"/>
    <w:rsid w:val="00FE5E9B"/>
    <w:rsid w:val="00FF296D"/>
    <w:rsid w:val="00FF52B1"/>
    <w:rsid w:val="00FF78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D4654"/>
  <w15:chartTrackingRefBased/>
  <w15:docId w15:val="{A0C348F7-AD16-4EC9-A3A1-7C1C23C6A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B13A6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
    <w:basedOn w:val="Normal"/>
    <w:link w:val="ListParagraphChar"/>
    <w:uiPriority w:val="34"/>
    <w:qFormat/>
    <w:rsid w:val="00A43AAF"/>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rPr>
  </w:style>
  <w:style w:type="character" w:customStyle="1" w:styleId="ListParagraphChar">
    <w:name w:val="List Paragraph Char"/>
    <w:aliases w:val="R4_bullets Char,- Bullets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A43AAF"/>
    <w:rPr>
      <w:rFonts w:ascii="Times New Roman" w:eastAsia="MS Mincho" w:hAnsi="Times New Roman" w:cs="Times New Roman"/>
      <w:sz w:val="20"/>
      <w:szCs w:val="20"/>
      <w:lang w:val="en-GB"/>
    </w:rPr>
  </w:style>
  <w:style w:type="character" w:customStyle="1" w:styleId="Heading2Char">
    <w:name w:val="Heading 2 Char"/>
    <w:basedOn w:val="DefaultParagraphFont"/>
    <w:link w:val="Heading2"/>
    <w:uiPriority w:val="9"/>
    <w:rsid w:val="00B13A62"/>
    <w:rPr>
      <w:rFonts w:asciiTheme="majorHAnsi" w:eastAsiaTheme="majorEastAsia" w:hAnsiTheme="majorHAnsi" w:cstheme="majorBidi"/>
      <w:color w:val="2E74B5" w:themeColor="accent1" w:themeShade="BF"/>
      <w:sz w:val="26"/>
      <w:szCs w:val="26"/>
    </w:rPr>
  </w:style>
  <w:style w:type="paragraph" w:styleId="NoSpacing">
    <w:name w:val="No Spacing"/>
    <w:uiPriority w:val="1"/>
    <w:qFormat/>
    <w:rsid w:val="00B13A62"/>
    <w:pPr>
      <w:spacing w:after="0" w:line="240" w:lineRule="auto"/>
    </w:pPr>
  </w:style>
  <w:style w:type="character" w:styleId="Strong">
    <w:name w:val="Strong"/>
    <w:basedOn w:val="DefaultParagraphFont"/>
    <w:uiPriority w:val="22"/>
    <w:qFormat/>
    <w:rsid w:val="003C25E7"/>
    <w:rPr>
      <w:b/>
      <w:bCs/>
    </w:rPr>
  </w:style>
  <w:style w:type="character" w:styleId="Hyperlink">
    <w:name w:val="Hyperlink"/>
    <w:basedOn w:val="DefaultParagraphFont"/>
    <w:uiPriority w:val="99"/>
    <w:unhideWhenUsed/>
    <w:rsid w:val="00184FB3"/>
    <w:rPr>
      <w:color w:val="0000FF"/>
      <w:u w:val="single"/>
    </w:rPr>
  </w:style>
  <w:style w:type="paragraph" w:styleId="NormalWeb">
    <w:name w:val="Normal (Web)"/>
    <w:basedOn w:val="Normal"/>
    <w:uiPriority w:val="99"/>
    <w:semiHidden/>
    <w:unhideWhenUsed/>
    <w:rsid w:val="00BF7F7A"/>
    <w:pPr>
      <w:spacing w:before="100" w:beforeAutospacing="1" w:after="100" w:afterAutospacing="1" w:line="240" w:lineRule="auto"/>
    </w:pPr>
    <w:rPr>
      <w:rFonts w:ascii="Times New Roman" w:eastAsiaTheme="minorEastAsia" w:hAnsi="Times New Roman" w:cs="Times New Roman"/>
      <w:sz w:val="24"/>
      <w:szCs w:val="24"/>
    </w:rPr>
  </w:style>
  <w:style w:type="numbering" w:customStyle="1" w:styleId="RulesList">
    <w:name w:val="Rules List"/>
    <w:uiPriority w:val="99"/>
    <w:rsid w:val="00F05721"/>
    <w:pPr>
      <w:numPr>
        <w:numId w:val="6"/>
      </w:numPr>
    </w:pPr>
  </w:style>
  <w:style w:type="character" w:styleId="FollowedHyperlink">
    <w:name w:val="FollowedHyperlink"/>
    <w:basedOn w:val="DefaultParagraphFont"/>
    <w:uiPriority w:val="99"/>
    <w:semiHidden/>
    <w:unhideWhenUsed/>
    <w:rsid w:val="00B00113"/>
    <w:rPr>
      <w:color w:val="954F72" w:themeColor="followedHyperlink"/>
      <w:u w:val="single"/>
    </w:rPr>
  </w:style>
  <w:style w:type="paragraph" w:styleId="FootnoteText">
    <w:name w:val="footnote text"/>
    <w:aliases w:val="ALTS FOOTNOTE,ALTS FOOTNOTE Char,Footnote Text Char Char2 Char Char,Footnote Text Char1 Char Char,Footnote Text Char2 Char,Footnote Text Char2 Char Char Char2 Char Char,Footnote Text Char3 Char Char2 Char Char,fn,fn Char"/>
    <w:link w:val="FootnoteTextChar1"/>
    <w:rsid w:val="002F0DBF"/>
    <w:pPr>
      <w:spacing w:after="12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uiPriority w:val="99"/>
    <w:semiHidden/>
    <w:rsid w:val="002F0DBF"/>
    <w:rPr>
      <w:sz w:val="20"/>
      <w:szCs w:val="20"/>
    </w:rPr>
  </w:style>
  <w:style w:type="character" w:styleId="FootnoteReference">
    <w:name w:val="footnote reference"/>
    <w:aliases w:val="(NECG) Footnote Reference,-E Funotenzeichen,A,Appel note de bas de p,FR,Footnote Reference/,Footnote Reference1,Ref,Style 1,Style 12,Style 124,Style 13,Style 17,Style 20,Style 3,Style 34,Style 4,Style 6,Style 7,Style 9,callout,fr,o"/>
    <w:rsid w:val="002F0DBF"/>
    <w:rPr>
      <w:rFonts w:ascii="Times New Roman" w:hAnsi="Times New Roman"/>
      <w:dstrike w:val="0"/>
      <w:color w:val="auto"/>
      <w:sz w:val="20"/>
      <w:vertAlign w:val="superscript"/>
    </w:rPr>
  </w:style>
  <w:style w:type="character" w:customStyle="1" w:styleId="FootnoteTextChar1">
    <w:name w:val="Footnote Text Char1"/>
    <w:aliases w:val="ALTS FOOTNOTE Char1,ALTS FOOTNOTE Char Char,Footnote Text Char Char2 Char Char Char,Footnote Text Char1 Char Char Char,Footnote Text Char2 Char Char,Footnote Text Char2 Char Char Char2 Char Char Char,fn Char1,fn Char Char"/>
    <w:link w:val="FootnoteText"/>
    <w:rsid w:val="002F0DBF"/>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4F3D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276686">
      <w:bodyDiv w:val="1"/>
      <w:marLeft w:val="0"/>
      <w:marRight w:val="0"/>
      <w:marTop w:val="0"/>
      <w:marBottom w:val="0"/>
      <w:divBdr>
        <w:top w:val="none" w:sz="0" w:space="0" w:color="auto"/>
        <w:left w:val="none" w:sz="0" w:space="0" w:color="auto"/>
        <w:bottom w:val="none" w:sz="0" w:space="0" w:color="auto"/>
        <w:right w:val="none" w:sz="0" w:space="0" w:color="auto"/>
      </w:divBdr>
      <w:divsChild>
        <w:div w:id="893392957">
          <w:marLeft w:val="0"/>
          <w:marRight w:val="0"/>
          <w:marTop w:val="0"/>
          <w:marBottom w:val="0"/>
          <w:divBdr>
            <w:top w:val="none" w:sz="0" w:space="0" w:color="auto"/>
            <w:left w:val="none" w:sz="0" w:space="0" w:color="auto"/>
            <w:bottom w:val="none" w:sz="0" w:space="0" w:color="auto"/>
            <w:right w:val="none" w:sz="0" w:space="0" w:color="auto"/>
          </w:divBdr>
        </w:div>
        <w:div w:id="18805859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cs.fcc.gov/public/attachments/FCC-20-66A1.pdf" TargetMode="External"/><Relationship Id="rId5" Type="http://schemas.openxmlformats.org/officeDocument/2006/relationships/footnotes" Target="footnotes.xml"/><Relationship Id="rId10" Type="http://schemas.openxmlformats.org/officeDocument/2006/relationships/hyperlink" Target="https://www.ecfr.gov/current/title-47/chapter-I/subchapter-B/part-25/subpart-C/section-25.218" TargetMode="External"/><Relationship Id="rId4" Type="http://schemas.openxmlformats.org/officeDocument/2006/relationships/webSettings" Target="webSettings.xml"/><Relationship Id="rId9" Type="http://schemas.openxmlformats.org/officeDocument/2006/relationships/hyperlink" Target="https://www.itu.int/dms_pubrec/itu-r/rec/s/R-REC-S.524-9-200604-I!!PDF-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297</TotalTime>
  <Pages>3</Pages>
  <Words>1113</Words>
  <Characters>6347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7446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Zhao, Zheng</cp:lastModifiedBy>
  <cp:revision>107</cp:revision>
  <dcterms:created xsi:type="dcterms:W3CDTF">2023-04-07T14:57:00Z</dcterms:created>
  <dcterms:modified xsi:type="dcterms:W3CDTF">2023-04-10T18:06:00Z</dcterms:modified>
</cp:coreProperties>
</file>